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5D16F" w14:textId="77777777" w:rsidR="00D84521" w:rsidRDefault="00D84521" w:rsidP="00CA05A0">
      <w:pPr>
        <w:pStyle w:val="Heading1"/>
        <w:rPr>
          <w:rFonts w:ascii="Arial" w:hAnsi="Arial" w:cs="Arial"/>
          <w:u w:val="single"/>
        </w:rPr>
      </w:pPr>
    </w:p>
    <w:p w14:paraId="31F3CE2B" w14:textId="67E581EA" w:rsidR="00CA05A0" w:rsidRDefault="00CA05A0" w:rsidP="00CA05A0">
      <w:pPr>
        <w:pStyle w:val="Heading1"/>
        <w:rPr>
          <w:rFonts w:ascii="Arial" w:hAnsi="Arial" w:cs="Arial"/>
          <w:u w:val="single"/>
        </w:rPr>
      </w:pPr>
      <w:r>
        <w:rPr>
          <w:rFonts w:ascii="Arial" w:hAnsi="Arial" w:cs="Arial"/>
          <w:u w:val="single"/>
        </w:rPr>
        <w:t>Chichester District Council</w:t>
      </w:r>
    </w:p>
    <w:p w14:paraId="713915EB" w14:textId="7DA4845F" w:rsidR="00CA05A0" w:rsidRPr="0011765D" w:rsidRDefault="00693DF0" w:rsidP="00CA05A0">
      <w:pPr>
        <w:pStyle w:val="Caption"/>
        <w:framePr w:w="0" w:hRule="auto" w:hSpace="0" w:vSpace="0" w:wrap="auto" w:hAnchor="text" w:xAlign="left" w:yAlign="inline"/>
        <w:pBdr>
          <w:top w:val="none" w:sz="0" w:space="0" w:color="auto"/>
          <w:left w:val="none" w:sz="0" w:space="0" w:color="auto"/>
          <w:bottom w:val="none" w:sz="0" w:space="0" w:color="auto"/>
          <w:right w:val="none" w:sz="0" w:space="0" w:color="auto"/>
        </w:pBdr>
        <w:rPr>
          <w:rFonts w:cs="Arial"/>
          <w:sz w:val="32"/>
          <w:szCs w:val="32"/>
        </w:rPr>
      </w:pPr>
      <w:r>
        <w:rPr>
          <w:rFonts w:cs="Arial"/>
          <w:sz w:val="32"/>
          <w:szCs w:val="32"/>
          <w:u w:val="single"/>
        </w:rPr>
        <w:t>Sustainable Support Grant</w:t>
      </w:r>
      <w:r w:rsidR="00CA05A0" w:rsidRPr="0011765D">
        <w:rPr>
          <w:rFonts w:cs="Arial"/>
          <w:sz w:val="32"/>
          <w:szCs w:val="32"/>
          <w:u w:val="single"/>
        </w:rPr>
        <w:t xml:space="preserve"> Guidance Notes</w:t>
      </w:r>
    </w:p>
    <w:p w14:paraId="360AD175"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jc w:val="center"/>
        <w:outlineLvl w:val="2"/>
        <w:rPr>
          <w:rFonts w:ascii="Arial" w:hAnsi="Arial" w:cs="Arial"/>
          <w:b/>
          <w:sz w:val="28"/>
          <w:szCs w:val="28"/>
          <w:u w:val="single"/>
        </w:rPr>
      </w:pPr>
    </w:p>
    <w:p w14:paraId="58123D5C" w14:textId="6F9B6450" w:rsidR="00CA05A0" w:rsidRPr="00A940E4" w:rsidRDefault="00693DF0" w:rsidP="00CA05A0">
      <w:pPr>
        <w:pStyle w:val="Heading2"/>
        <w:rPr>
          <w:rFonts w:ascii="Arial" w:hAnsi="Arial" w:cs="Arial"/>
        </w:rPr>
      </w:pPr>
      <w:r>
        <w:rPr>
          <w:rFonts w:ascii="Arial" w:hAnsi="Arial" w:cs="Arial"/>
        </w:rPr>
        <w:t>Sustainable Support Grant Programme for SMEs</w:t>
      </w:r>
    </w:p>
    <w:p w14:paraId="4EC8D3AE" w14:textId="77777777" w:rsidR="00CA05A0" w:rsidRDefault="00CA05A0" w:rsidP="00CA05A0">
      <w:pPr>
        <w:keepNext/>
        <w:tabs>
          <w:tab w:val="left" w:pos="1524"/>
          <w:tab w:val="left" w:pos="1800"/>
          <w:tab w:val="left" w:pos="2340"/>
          <w:tab w:val="left" w:pos="3060"/>
          <w:tab w:val="left" w:pos="3780"/>
          <w:tab w:val="left" w:pos="4500"/>
          <w:tab w:val="left" w:pos="5220"/>
          <w:tab w:val="left" w:pos="5940"/>
          <w:tab w:val="left" w:pos="6660"/>
          <w:tab w:val="left" w:pos="7380"/>
          <w:tab w:val="left" w:pos="8100"/>
          <w:tab w:val="left" w:pos="8820"/>
        </w:tabs>
        <w:ind w:left="900" w:hanging="900"/>
        <w:outlineLvl w:val="2"/>
        <w:rPr>
          <w:rFonts w:ascii="Arial" w:hAnsi="Arial" w:cs="Arial"/>
          <w:b/>
          <w:sz w:val="28"/>
          <w:szCs w:val="28"/>
          <w:u w:val="single"/>
        </w:rPr>
      </w:pPr>
    </w:p>
    <w:p w14:paraId="1D6C991E" w14:textId="77777777" w:rsidR="00693DF0" w:rsidRPr="00D5541D" w:rsidRDefault="00693DF0" w:rsidP="00693DF0">
      <w:pPr>
        <w:rPr>
          <w:rStyle w:val="fontstyle21"/>
          <w:sz w:val="24"/>
          <w:szCs w:val="24"/>
        </w:rPr>
      </w:pPr>
      <w:r w:rsidRPr="00D5541D">
        <w:rPr>
          <w:rStyle w:val="fontstyle21"/>
          <w:sz w:val="24"/>
          <w:szCs w:val="24"/>
        </w:rPr>
        <w:t>Chichester District Council recognises the challenges businesses face adapting to climate change and we are keen to offer support and assistance to help you to achieve a reduced carbon-based future.</w:t>
      </w:r>
    </w:p>
    <w:p w14:paraId="1B2A80E1" w14:textId="77777777" w:rsidR="00693DF0" w:rsidRPr="00D5541D" w:rsidRDefault="00693DF0" w:rsidP="00693DF0">
      <w:pPr>
        <w:rPr>
          <w:rStyle w:val="fontstyle21"/>
          <w:sz w:val="24"/>
          <w:szCs w:val="24"/>
        </w:rPr>
      </w:pPr>
    </w:p>
    <w:p w14:paraId="6A3AC978" w14:textId="5F34B1E7" w:rsidR="00693DF0" w:rsidRDefault="00693DF0" w:rsidP="00693DF0">
      <w:pPr>
        <w:rPr>
          <w:rStyle w:val="fontstyle21"/>
          <w:color w:val="auto"/>
          <w:sz w:val="24"/>
          <w:szCs w:val="24"/>
        </w:rPr>
      </w:pPr>
      <w:r w:rsidRPr="00D5541D">
        <w:rPr>
          <w:rStyle w:val="fontstyle21"/>
          <w:sz w:val="24"/>
          <w:szCs w:val="24"/>
        </w:rPr>
        <w:t xml:space="preserve">The Council is releasing a limited amount of funds for use by SMEs to help on their sustainability journey. The grant can be used for the purchase and installation of materials and equipment, as well as </w:t>
      </w:r>
      <w:r w:rsidRPr="00D5541D">
        <w:rPr>
          <w:rStyle w:val="fontstyle21"/>
          <w:color w:val="auto"/>
          <w:sz w:val="24"/>
          <w:szCs w:val="24"/>
        </w:rPr>
        <w:t>specialist expertise / support.</w:t>
      </w:r>
    </w:p>
    <w:p w14:paraId="292BCC34" w14:textId="77777777" w:rsidR="00986098" w:rsidRDefault="00986098" w:rsidP="00693DF0">
      <w:pPr>
        <w:rPr>
          <w:rStyle w:val="fontstyle21"/>
          <w:color w:val="auto"/>
          <w:sz w:val="24"/>
          <w:szCs w:val="24"/>
        </w:rPr>
      </w:pPr>
    </w:p>
    <w:p w14:paraId="7AAA30A0" w14:textId="77777777" w:rsidR="005909EE" w:rsidRPr="007A374E" w:rsidRDefault="00693DF0" w:rsidP="00693DF0">
      <w:pPr>
        <w:rPr>
          <w:rFonts w:ascii="Arial" w:hAnsi="Arial" w:cs="Arial"/>
        </w:rPr>
      </w:pPr>
      <w:r w:rsidRPr="007A374E">
        <w:rPr>
          <w:rFonts w:ascii="Arial" w:hAnsi="Arial" w:cs="Arial"/>
        </w:rPr>
        <w:t xml:space="preserve">There are two levels of grant funding available to small businesses based in </w:t>
      </w:r>
    </w:p>
    <w:p w14:paraId="061039E7" w14:textId="6E18580B" w:rsidR="00693DF0" w:rsidRDefault="00693DF0" w:rsidP="00693DF0">
      <w:pPr>
        <w:rPr>
          <w:rFonts w:ascii="Arial" w:hAnsi="Arial" w:cs="Arial"/>
        </w:rPr>
      </w:pPr>
      <w:r w:rsidRPr="007A374E">
        <w:rPr>
          <w:rFonts w:ascii="Arial" w:hAnsi="Arial" w:cs="Arial"/>
        </w:rPr>
        <w:t xml:space="preserve">Chichester District. Applicants can only apply for </w:t>
      </w:r>
      <w:r w:rsidRPr="007A374E">
        <w:rPr>
          <w:rFonts w:ascii="Arial" w:hAnsi="Arial" w:cs="Arial"/>
          <w:b/>
          <w:u w:val="single"/>
        </w:rPr>
        <w:t>one</w:t>
      </w:r>
      <w:r w:rsidRPr="007A374E">
        <w:rPr>
          <w:rFonts w:ascii="Arial" w:hAnsi="Arial" w:cs="Arial"/>
        </w:rPr>
        <w:t xml:space="preserve"> of the two grants available and must meet the eligibility criteria detailed further below.</w:t>
      </w:r>
    </w:p>
    <w:p w14:paraId="74755A7A" w14:textId="77777777" w:rsidR="00986098" w:rsidRDefault="00986098" w:rsidP="00693DF0">
      <w:pPr>
        <w:rPr>
          <w:rFonts w:ascii="Arial" w:hAnsi="Arial" w:cs="Arial"/>
        </w:rPr>
      </w:pPr>
    </w:p>
    <w:p w14:paraId="506B1EF7" w14:textId="6CB90E7D" w:rsidR="00986098" w:rsidRPr="007A374E" w:rsidRDefault="00986098" w:rsidP="00693DF0">
      <w:pPr>
        <w:rPr>
          <w:rFonts w:ascii="Arial" w:hAnsi="Arial" w:cs="Arial"/>
        </w:rPr>
      </w:pPr>
      <w:r>
        <w:rPr>
          <w:rFonts w:ascii="Arial" w:hAnsi="Arial" w:cs="Arial"/>
          <w:b/>
          <w:bCs/>
          <w:u w:val="single"/>
        </w:rPr>
        <w:t xml:space="preserve">Important Point Relating to </w:t>
      </w:r>
      <w:r w:rsidRPr="00986098">
        <w:rPr>
          <w:rFonts w:ascii="Arial" w:hAnsi="Arial" w:cs="Arial"/>
          <w:b/>
          <w:bCs/>
          <w:u w:val="single"/>
        </w:rPr>
        <w:t>Timescales</w:t>
      </w:r>
      <w:r w:rsidRPr="00986098">
        <w:rPr>
          <w:rFonts w:ascii="Arial" w:hAnsi="Arial" w:cs="Arial"/>
          <w:u w:val="single"/>
        </w:rPr>
        <w:t xml:space="preserve"> </w:t>
      </w:r>
      <w:r>
        <w:rPr>
          <w:rFonts w:ascii="Arial" w:hAnsi="Arial" w:cs="Arial"/>
        </w:rPr>
        <w:t>– Please note that there is a fixed end date of Friday 20</w:t>
      </w:r>
      <w:r w:rsidRPr="00986098">
        <w:rPr>
          <w:rFonts w:ascii="Arial" w:hAnsi="Arial" w:cs="Arial"/>
          <w:vertAlign w:val="superscript"/>
        </w:rPr>
        <w:t>th</w:t>
      </w:r>
      <w:r>
        <w:rPr>
          <w:rFonts w:ascii="Arial" w:hAnsi="Arial" w:cs="Arial"/>
        </w:rPr>
        <w:t xml:space="preserve"> March 2026 for completion and claiming reimbursement of this grants awarded via this programme.  </w:t>
      </w:r>
    </w:p>
    <w:p w14:paraId="3223BCD6" w14:textId="77777777" w:rsidR="00693DF0" w:rsidRPr="003D3373" w:rsidRDefault="00693DF0" w:rsidP="00693DF0">
      <w:pPr>
        <w:rPr>
          <w:rFonts w:ascii="Arial" w:hAnsi="Arial" w:cs="Arial"/>
          <w:sz w:val="18"/>
          <w:szCs w:val="18"/>
        </w:rPr>
      </w:pPr>
    </w:p>
    <w:p w14:paraId="058EE63B" w14:textId="77777777" w:rsidR="00693DF0" w:rsidRPr="00D5541D" w:rsidRDefault="00693DF0" w:rsidP="00693DF0">
      <w:pPr>
        <w:rPr>
          <w:rFonts w:ascii="Arial" w:hAnsi="Arial" w:cs="Arial"/>
          <w:u w:val="single"/>
        </w:rPr>
      </w:pPr>
      <w:r w:rsidRPr="00D5541D">
        <w:rPr>
          <w:rFonts w:ascii="Arial" w:hAnsi="Arial" w:cs="Arial"/>
          <w:u w:val="single"/>
        </w:rPr>
        <w:t xml:space="preserve">Minor grant award </w:t>
      </w:r>
    </w:p>
    <w:p w14:paraId="56232246" w14:textId="1237F5E2" w:rsidR="00693DF0" w:rsidRPr="00D5541D" w:rsidRDefault="00693DF0" w:rsidP="00693DF0">
      <w:pPr>
        <w:rPr>
          <w:rFonts w:ascii="Arial" w:hAnsi="Arial" w:cs="Arial"/>
        </w:rPr>
      </w:pPr>
      <w:r w:rsidRPr="00D5541D">
        <w:rPr>
          <w:rFonts w:ascii="Arial" w:hAnsi="Arial" w:cs="Arial"/>
        </w:rPr>
        <w:t>Grants of up to £</w:t>
      </w:r>
      <w:r w:rsidR="0061404A">
        <w:rPr>
          <w:rFonts w:ascii="Arial" w:hAnsi="Arial" w:cs="Arial"/>
        </w:rPr>
        <w:t>2,</w:t>
      </w:r>
      <w:r w:rsidRPr="00D5541D">
        <w:rPr>
          <w:rFonts w:ascii="Arial" w:hAnsi="Arial" w:cs="Arial"/>
        </w:rPr>
        <w:t>000 are available for projects which will make a positive and sustainable contribution to your business. The grant made will be 75% of eligible costs, up to a maximum contribution of £</w:t>
      </w:r>
      <w:r w:rsidR="00481E5C">
        <w:rPr>
          <w:rFonts w:ascii="Arial" w:hAnsi="Arial" w:cs="Arial"/>
        </w:rPr>
        <w:t>2</w:t>
      </w:r>
      <w:r w:rsidRPr="00D5541D">
        <w:rPr>
          <w:rFonts w:ascii="Arial" w:hAnsi="Arial" w:cs="Arial"/>
        </w:rPr>
        <w:t xml:space="preserve">,000. </w:t>
      </w:r>
    </w:p>
    <w:p w14:paraId="27A38D64" w14:textId="77777777" w:rsidR="00693DF0" w:rsidRPr="003D3373" w:rsidRDefault="00693DF0" w:rsidP="00693DF0">
      <w:pPr>
        <w:rPr>
          <w:rFonts w:ascii="Arial" w:hAnsi="Arial" w:cs="Arial"/>
          <w:sz w:val="16"/>
          <w:szCs w:val="16"/>
          <w:u w:val="single"/>
        </w:rPr>
      </w:pPr>
    </w:p>
    <w:p w14:paraId="1CE6C427" w14:textId="77777777" w:rsidR="00693DF0" w:rsidRPr="00D5541D" w:rsidRDefault="00693DF0" w:rsidP="00693DF0">
      <w:pPr>
        <w:rPr>
          <w:rFonts w:ascii="Arial" w:hAnsi="Arial" w:cs="Arial"/>
          <w:u w:val="single"/>
        </w:rPr>
      </w:pPr>
      <w:r w:rsidRPr="00D5541D">
        <w:rPr>
          <w:rFonts w:ascii="Arial" w:hAnsi="Arial" w:cs="Arial"/>
          <w:u w:val="single"/>
        </w:rPr>
        <w:t xml:space="preserve">Major grant award </w:t>
      </w:r>
    </w:p>
    <w:p w14:paraId="5BFFD526" w14:textId="7B1F4247" w:rsidR="00693DF0" w:rsidRPr="00D5541D" w:rsidRDefault="00693DF0" w:rsidP="00693DF0">
      <w:pPr>
        <w:rPr>
          <w:rFonts w:ascii="Arial" w:hAnsi="Arial" w:cs="Arial"/>
        </w:rPr>
      </w:pPr>
      <w:r w:rsidRPr="00D5541D">
        <w:rPr>
          <w:rFonts w:ascii="Arial" w:hAnsi="Arial" w:cs="Arial"/>
        </w:rPr>
        <w:t>Grants of up to £</w:t>
      </w:r>
      <w:r w:rsidR="00CC1B49">
        <w:rPr>
          <w:rFonts w:ascii="Arial" w:hAnsi="Arial" w:cs="Arial"/>
        </w:rPr>
        <w:t>7,5</w:t>
      </w:r>
      <w:r w:rsidRPr="00D5541D">
        <w:rPr>
          <w:rFonts w:ascii="Arial" w:hAnsi="Arial" w:cs="Arial"/>
        </w:rPr>
        <w:t>00 are for climate-friendly projects which you can demonstrate will not only help future-proof your business but also underpin your business’ climate and growth ambitions. The grant made will be 50% of eligible costs, up to a maximum contribution of £</w:t>
      </w:r>
      <w:r w:rsidR="00CC1B49">
        <w:rPr>
          <w:rFonts w:ascii="Arial" w:hAnsi="Arial" w:cs="Arial"/>
        </w:rPr>
        <w:t>7,500</w:t>
      </w:r>
      <w:r w:rsidRPr="00D5541D">
        <w:rPr>
          <w:rFonts w:ascii="Arial" w:hAnsi="Arial" w:cs="Arial"/>
        </w:rPr>
        <w:t xml:space="preserve">. </w:t>
      </w:r>
    </w:p>
    <w:p w14:paraId="1F3ABA15" w14:textId="77777777" w:rsidR="00CA05A0" w:rsidRPr="003D3373" w:rsidRDefault="00CA05A0" w:rsidP="00CA05A0">
      <w:pPr>
        <w:rPr>
          <w:rFonts w:ascii="Arial" w:hAnsi="Arial" w:cs="Arial"/>
          <w:sz w:val="16"/>
          <w:szCs w:val="16"/>
        </w:rPr>
      </w:pPr>
    </w:p>
    <w:p w14:paraId="1AECA651" w14:textId="4523006A" w:rsidR="00D5541D" w:rsidRPr="007A374E" w:rsidRDefault="00CA05A0" w:rsidP="00D5541D">
      <w:pPr>
        <w:rPr>
          <w:rFonts w:ascii="Arial" w:hAnsi="Arial" w:cs="Arial"/>
        </w:rPr>
      </w:pPr>
      <w:r w:rsidRPr="007A374E">
        <w:rPr>
          <w:rFonts w:ascii="Arial" w:hAnsi="Arial" w:cs="Arial"/>
        </w:rPr>
        <w:t>The online applications link will open on</w:t>
      </w:r>
      <w:r w:rsidR="0036622B">
        <w:rPr>
          <w:rFonts w:ascii="Arial" w:hAnsi="Arial" w:cs="Arial"/>
        </w:rPr>
        <w:t xml:space="preserve"> </w:t>
      </w:r>
      <w:r w:rsidR="0036622B" w:rsidRPr="0036622B">
        <w:rPr>
          <w:rFonts w:ascii="Arial" w:hAnsi="Arial" w:cs="Arial"/>
          <w:b/>
          <w:bCs/>
        </w:rPr>
        <w:t>Monday</w:t>
      </w:r>
      <w:r w:rsidRPr="007A374E">
        <w:rPr>
          <w:rFonts w:ascii="Arial" w:hAnsi="Arial" w:cs="Arial"/>
        </w:rPr>
        <w:t xml:space="preserve"> </w:t>
      </w:r>
      <w:r w:rsidR="00481E5C" w:rsidRPr="00E117EA">
        <w:rPr>
          <w:rFonts w:ascii="Arial" w:hAnsi="Arial" w:cs="Arial"/>
          <w:b/>
          <w:bCs/>
        </w:rPr>
        <w:t>19</w:t>
      </w:r>
      <w:r w:rsidR="00481E5C" w:rsidRPr="00E117EA">
        <w:rPr>
          <w:rFonts w:ascii="Arial" w:hAnsi="Arial" w:cs="Arial"/>
          <w:b/>
          <w:bCs/>
          <w:vertAlign w:val="superscript"/>
        </w:rPr>
        <w:t>th</w:t>
      </w:r>
      <w:r w:rsidR="00481E5C" w:rsidRPr="00E117EA">
        <w:rPr>
          <w:rFonts w:ascii="Arial" w:hAnsi="Arial" w:cs="Arial"/>
          <w:b/>
          <w:bCs/>
        </w:rPr>
        <w:t xml:space="preserve"> May</w:t>
      </w:r>
      <w:r w:rsidR="00481E5C">
        <w:rPr>
          <w:rFonts w:ascii="Arial" w:hAnsi="Arial" w:cs="Arial"/>
        </w:rPr>
        <w:t xml:space="preserve"> </w:t>
      </w:r>
      <w:r w:rsidR="0036622B" w:rsidRPr="0036622B">
        <w:rPr>
          <w:rFonts w:ascii="Arial" w:hAnsi="Arial" w:cs="Arial"/>
          <w:b/>
          <w:bCs/>
        </w:rPr>
        <w:t>2025</w:t>
      </w:r>
      <w:r w:rsidR="00693DF0" w:rsidRPr="0036622B">
        <w:rPr>
          <w:rFonts w:ascii="Arial" w:hAnsi="Arial" w:cs="Arial"/>
        </w:rPr>
        <w:t xml:space="preserve"> </w:t>
      </w:r>
      <w:r w:rsidR="00193A25" w:rsidRPr="0036622B">
        <w:rPr>
          <w:rFonts w:ascii="Arial" w:hAnsi="Arial" w:cs="Arial"/>
          <w:b/>
          <w:bCs/>
        </w:rPr>
        <w:t>at 9am</w:t>
      </w:r>
      <w:r w:rsidR="00193A25" w:rsidRPr="007A374E">
        <w:rPr>
          <w:rFonts w:ascii="Arial" w:hAnsi="Arial" w:cs="Arial"/>
        </w:rPr>
        <w:t xml:space="preserve"> </w:t>
      </w:r>
      <w:r w:rsidRPr="007A374E">
        <w:rPr>
          <w:rFonts w:ascii="Arial" w:hAnsi="Arial" w:cs="Arial"/>
        </w:rPr>
        <w:t xml:space="preserve">and applicants will have until </w:t>
      </w:r>
      <w:r w:rsidR="0061404A" w:rsidRPr="0061404A">
        <w:rPr>
          <w:rFonts w:ascii="Arial" w:hAnsi="Arial" w:cs="Arial"/>
          <w:b/>
          <w:bCs/>
        </w:rPr>
        <w:t xml:space="preserve">midday </w:t>
      </w:r>
      <w:r w:rsidR="00643ACD" w:rsidRPr="001542A3">
        <w:rPr>
          <w:rFonts w:ascii="Arial" w:hAnsi="Arial" w:cs="Arial"/>
          <w:b/>
          <w:bCs/>
        </w:rPr>
        <w:t xml:space="preserve">on </w:t>
      </w:r>
      <w:r w:rsidR="0061404A">
        <w:rPr>
          <w:rFonts w:ascii="Arial" w:hAnsi="Arial" w:cs="Arial"/>
          <w:b/>
          <w:bCs/>
        </w:rPr>
        <w:t xml:space="preserve">Monday </w:t>
      </w:r>
      <w:r w:rsidR="002976DE">
        <w:rPr>
          <w:rFonts w:ascii="Arial" w:hAnsi="Arial" w:cs="Arial"/>
          <w:b/>
          <w:bCs/>
        </w:rPr>
        <w:t>9</w:t>
      </w:r>
      <w:r w:rsidR="0061404A" w:rsidRPr="0061404A">
        <w:rPr>
          <w:rFonts w:ascii="Arial" w:hAnsi="Arial" w:cs="Arial"/>
          <w:b/>
          <w:bCs/>
          <w:vertAlign w:val="superscript"/>
        </w:rPr>
        <w:t>th</w:t>
      </w:r>
      <w:r w:rsidR="0061404A">
        <w:rPr>
          <w:rFonts w:ascii="Arial" w:hAnsi="Arial" w:cs="Arial"/>
          <w:b/>
          <w:bCs/>
        </w:rPr>
        <w:t xml:space="preserve"> </w:t>
      </w:r>
      <w:r w:rsidR="00481E5C">
        <w:rPr>
          <w:rFonts w:ascii="Arial" w:hAnsi="Arial" w:cs="Arial"/>
          <w:b/>
          <w:bCs/>
        </w:rPr>
        <w:t xml:space="preserve">June </w:t>
      </w:r>
      <w:r w:rsidR="0036622B">
        <w:rPr>
          <w:rFonts w:ascii="Arial" w:hAnsi="Arial" w:cs="Arial"/>
          <w:b/>
          <w:bCs/>
        </w:rPr>
        <w:t xml:space="preserve">2025 </w:t>
      </w:r>
      <w:r w:rsidRPr="007A374E">
        <w:rPr>
          <w:rFonts w:ascii="Arial" w:hAnsi="Arial" w:cs="Arial"/>
        </w:rPr>
        <w:t>to</w:t>
      </w:r>
      <w:r w:rsidR="00331F9C">
        <w:rPr>
          <w:rFonts w:ascii="Arial" w:hAnsi="Arial" w:cs="Arial"/>
        </w:rPr>
        <w:t xml:space="preserve"> apply.</w:t>
      </w:r>
      <w:r w:rsidRPr="007A374E">
        <w:rPr>
          <w:rFonts w:ascii="Arial" w:hAnsi="Arial" w:cs="Arial"/>
        </w:rPr>
        <w:t xml:space="preserve"> Applications must be submitted online and with all relevant information attached. </w:t>
      </w:r>
      <w:r w:rsidR="00D5541D" w:rsidRPr="00331F9C">
        <w:rPr>
          <w:rFonts w:ascii="Arial" w:hAnsi="Arial" w:cs="Arial"/>
          <w:b/>
          <w:bCs/>
        </w:rPr>
        <w:t>Any applications received after the above date will not be considered.</w:t>
      </w:r>
    </w:p>
    <w:p w14:paraId="213882BD" w14:textId="77777777" w:rsidR="00D5541D" w:rsidRPr="00D5541D" w:rsidRDefault="00D5541D" w:rsidP="00CA05A0">
      <w:pPr>
        <w:rPr>
          <w:rFonts w:ascii="Arial" w:hAnsi="Arial" w:cs="Arial"/>
          <w:color w:val="FF0000"/>
        </w:rPr>
      </w:pPr>
    </w:p>
    <w:p w14:paraId="5C4F03B6" w14:textId="6353482B" w:rsidR="00D5541D" w:rsidRPr="00D5541D" w:rsidRDefault="00D5541D" w:rsidP="00CA05A0">
      <w:pPr>
        <w:rPr>
          <w:rFonts w:ascii="Arial" w:hAnsi="Arial" w:cs="Arial"/>
          <w:b/>
          <w:bCs/>
          <w:color w:val="000000" w:themeColor="text1"/>
        </w:rPr>
      </w:pPr>
      <w:r w:rsidRPr="00D5541D">
        <w:rPr>
          <w:rFonts w:ascii="Arial" w:hAnsi="Arial" w:cs="Arial"/>
          <w:b/>
          <w:bCs/>
          <w:color w:val="000000" w:themeColor="text1"/>
        </w:rPr>
        <w:t>What eligibility requirements must I meet to apply for Sustainable Support Grant funding?</w:t>
      </w:r>
    </w:p>
    <w:p w14:paraId="408B6865" w14:textId="77777777" w:rsidR="00D5541D" w:rsidRPr="00D5541D" w:rsidRDefault="00D5541D" w:rsidP="00CA05A0">
      <w:pPr>
        <w:rPr>
          <w:rFonts w:ascii="Arial" w:hAnsi="Arial" w:cs="Arial"/>
          <w:b/>
          <w:bCs/>
          <w:color w:val="000000" w:themeColor="text1"/>
        </w:rPr>
      </w:pPr>
    </w:p>
    <w:p w14:paraId="1DA8640F" w14:textId="77777777"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t xml:space="preserve">To apply, for </w:t>
      </w:r>
      <w:r w:rsidRPr="00D5541D">
        <w:rPr>
          <w:rFonts w:ascii="Arial" w:hAnsi="Arial" w:cs="Arial"/>
          <w:b/>
          <w:bCs/>
          <w:color w:val="111111"/>
          <w:lang w:eastAsia="en-GB"/>
        </w:rPr>
        <w:t xml:space="preserve">Sustainable Support Grant Funding (SSG) </w:t>
      </w:r>
      <w:r w:rsidRPr="00D5541D">
        <w:rPr>
          <w:rFonts w:ascii="Arial" w:hAnsi="Arial" w:cs="Arial"/>
          <w:color w:val="000000"/>
          <w:lang w:eastAsia="en-GB"/>
        </w:rPr>
        <w:t>your business must meet all the following requirements:</w:t>
      </w:r>
    </w:p>
    <w:p w14:paraId="60136066"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 xml:space="preserve">Be in Chichester District (and based in </w:t>
      </w:r>
      <w:r w:rsidRPr="00D5541D">
        <w:rPr>
          <w:rFonts w:ascii="Arial" w:eastAsiaTheme="minorHAnsi" w:hAnsi="Arial" w:cs="Arial"/>
          <w:kern w:val="2"/>
          <w14:ligatures w14:val="standardContextual"/>
        </w:rPr>
        <w:t>registered premises)</w:t>
      </w:r>
    </w:p>
    <w:p w14:paraId="626617CC" w14:textId="77777777" w:rsidR="00D5541D" w:rsidRPr="00D5541D" w:rsidRDefault="00D5541D" w:rsidP="00D5541D">
      <w:pPr>
        <w:numPr>
          <w:ilvl w:val="0"/>
          <w:numId w:val="8"/>
        </w:numPr>
        <w:shd w:val="clear" w:color="auto" w:fill="FFFFFF"/>
        <w:spacing w:before="100" w:beforeAutospacing="1" w:after="100" w:afterAutospacing="1" w:line="259" w:lineRule="auto"/>
        <w:rPr>
          <w:rFonts w:ascii="Arial" w:hAnsi="Arial" w:cs="Arial"/>
          <w:color w:val="000000"/>
          <w:lang w:eastAsia="en-GB"/>
        </w:rPr>
      </w:pPr>
      <w:r w:rsidRPr="00D5541D">
        <w:rPr>
          <w:rFonts w:ascii="Arial" w:hAnsi="Arial" w:cs="Arial"/>
          <w:color w:val="000000"/>
          <w:lang w:eastAsia="en-GB"/>
        </w:rPr>
        <w:t>Be registered with Companies House or HMRC</w:t>
      </w:r>
    </w:p>
    <w:p w14:paraId="01ABD8C9" w14:textId="2011186E"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Have no more than </w:t>
      </w:r>
      <w:r w:rsidR="00481E5C">
        <w:rPr>
          <w:rFonts w:ascii="Arial" w:hAnsi="Arial" w:cs="Arial"/>
          <w:color w:val="000000"/>
          <w:lang w:eastAsia="en-GB"/>
        </w:rPr>
        <w:t>5</w:t>
      </w:r>
      <w:r w:rsidR="00965664">
        <w:rPr>
          <w:rFonts w:ascii="Arial" w:hAnsi="Arial" w:cs="Arial"/>
          <w:color w:val="000000"/>
          <w:lang w:eastAsia="en-GB"/>
        </w:rPr>
        <w:t>0</w:t>
      </w:r>
      <w:r w:rsidRPr="00D5541D">
        <w:rPr>
          <w:rFonts w:ascii="Arial" w:hAnsi="Arial" w:cs="Arial"/>
          <w:color w:val="000000"/>
          <w:lang w:eastAsia="en-GB"/>
        </w:rPr>
        <w:t xml:space="preserve"> employees (FTE</w:t>
      </w:r>
      <w:r w:rsidRPr="007A374E">
        <w:rPr>
          <w:rFonts w:ascii="Arial" w:hAnsi="Arial" w:cs="Arial"/>
          <w:lang w:eastAsia="en-GB"/>
        </w:rPr>
        <w:t>) if applying for the major grant award, and no more than 1</w:t>
      </w:r>
      <w:r w:rsidR="000C4A7C" w:rsidRPr="007A374E">
        <w:rPr>
          <w:rFonts w:ascii="Arial" w:hAnsi="Arial" w:cs="Arial"/>
          <w:lang w:eastAsia="en-GB"/>
        </w:rPr>
        <w:t>0</w:t>
      </w:r>
      <w:r w:rsidRPr="007A374E">
        <w:rPr>
          <w:rFonts w:ascii="Arial" w:hAnsi="Arial" w:cs="Arial"/>
          <w:lang w:eastAsia="en-GB"/>
        </w:rPr>
        <w:t xml:space="preserve"> employees (FTE) i</w:t>
      </w:r>
      <w:r w:rsidR="007A374E">
        <w:rPr>
          <w:rFonts w:ascii="Arial" w:hAnsi="Arial" w:cs="Arial"/>
          <w:lang w:eastAsia="en-GB"/>
        </w:rPr>
        <w:t>f</w:t>
      </w:r>
      <w:r w:rsidRPr="007A374E">
        <w:rPr>
          <w:rFonts w:ascii="Arial" w:hAnsi="Arial" w:cs="Arial"/>
          <w:lang w:eastAsia="en-GB"/>
        </w:rPr>
        <w:t xml:space="preserve"> applying for the minor grant award</w:t>
      </w:r>
    </w:p>
    <w:p w14:paraId="38A84B2C" w14:textId="36F1A785" w:rsidR="00D5541D" w:rsidRPr="007A374E" w:rsidRDefault="00D5541D" w:rsidP="00D5541D">
      <w:pPr>
        <w:numPr>
          <w:ilvl w:val="0"/>
          <w:numId w:val="8"/>
        </w:numPr>
        <w:shd w:val="clear" w:color="auto" w:fill="FFFFFF"/>
        <w:spacing w:before="100" w:beforeAutospacing="1" w:after="100" w:afterAutospacing="1" w:line="259" w:lineRule="auto"/>
        <w:rPr>
          <w:rFonts w:ascii="Arial" w:hAnsi="Arial" w:cs="Arial"/>
          <w:lang w:eastAsia="en-GB"/>
        </w:rPr>
      </w:pPr>
      <w:r w:rsidRPr="00D5541D">
        <w:rPr>
          <w:rFonts w:ascii="Arial" w:hAnsi="Arial" w:cs="Arial"/>
          <w:color w:val="000000"/>
          <w:lang w:eastAsia="en-GB"/>
        </w:rPr>
        <w:t xml:space="preserve">Able to meet the match funding requirement: Minimum 50% of total project </w:t>
      </w:r>
      <w:r w:rsidRPr="007A374E">
        <w:rPr>
          <w:rFonts w:ascii="Arial" w:hAnsi="Arial" w:cs="Arial"/>
          <w:lang w:eastAsia="en-GB"/>
        </w:rPr>
        <w:t>cost if applying for the major grant award and minimum 25% of total project cost if applying for the minor grant award</w:t>
      </w:r>
    </w:p>
    <w:p w14:paraId="01319D9D" w14:textId="316D18EF" w:rsidR="00D5541D" w:rsidRPr="00D5541D" w:rsidRDefault="00D5541D" w:rsidP="00D5541D">
      <w:pPr>
        <w:shd w:val="clear" w:color="auto" w:fill="FFFFFF"/>
        <w:spacing w:after="100" w:afterAutospacing="1"/>
        <w:rPr>
          <w:rFonts w:ascii="Arial" w:hAnsi="Arial" w:cs="Arial"/>
          <w:color w:val="000000"/>
          <w:lang w:eastAsia="en-GB"/>
        </w:rPr>
      </w:pPr>
      <w:r w:rsidRPr="00D5541D">
        <w:rPr>
          <w:rFonts w:ascii="Arial" w:hAnsi="Arial" w:cs="Arial"/>
          <w:color w:val="000000"/>
          <w:lang w:eastAsia="en-GB"/>
        </w:rPr>
        <w:lastRenderedPageBreak/>
        <w:t>To access up to £</w:t>
      </w:r>
      <w:r w:rsidR="007A374E">
        <w:rPr>
          <w:rFonts w:ascii="Arial" w:hAnsi="Arial" w:cs="Arial"/>
          <w:color w:val="000000"/>
          <w:lang w:eastAsia="en-GB"/>
        </w:rPr>
        <w:t>7</w:t>
      </w:r>
      <w:r w:rsidRPr="00D5541D">
        <w:rPr>
          <w:rFonts w:ascii="Arial" w:hAnsi="Arial" w:cs="Arial"/>
          <w:color w:val="000000"/>
          <w:lang w:eastAsia="en-GB"/>
        </w:rPr>
        <w:t>,</w:t>
      </w:r>
      <w:r w:rsidR="007A374E">
        <w:rPr>
          <w:rFonts w:ascii="Arial" w:hAnsi="Arial" w:cs="Arial"/>
          <w:color w:val="000000"/>
          <w:lang w:eastAsia="en-GB"/>
        </w:rPr>
        <w:t>5</w:t>
      </w:r>
      <w:r w:rsidRPr="00D5541D">
        <w:rPr>
          <w:rFonts w:ascii="Arial" w:hAnsi="Arial" w:cs="Arial"/>
          <w:color w:val="000000"/>
          <w:lang w:eastAsia="en-GB"/>
        </w:rPr>
        <w:t>00 through </w:t>
      </w:r>
      <w:r w:rsidRPr="00D5541D">
        <w:rPr>
          <w:rFonts w:ascii="Arial" w:hAnsi="Arial" w:cs="Arial"/>
          <w:b/>
          <w:bCs/>
          <w:color w:val="111111"/>
          <w:lang w:eastAsia="en-GB"/>
        </w:rPr>
        <w:t>SSG</w:t>
      </w:r>
      <w:r w:rsidRPr="00D5541D">
        <w:rPr>
          <w:rFonts w:ascii="Arial" w:hAnsi="Arial" w:cs="Arial"/>
          <w:color w:val="000000"/>
          <w:lang w:eastAsia="en-GB"/>
        </w:rPr>
        <w:t xml:space="preserve"> you must also:</w:t>
      </w:r>
    </w:p>
    <w:p w14:paraId="67783233" w14:textId="5A790AC5"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a climate-friendly business project</w:t>
      </w:r>
      <w:r w:rsidR="00481E5C">
        <w:rPr>
          <w:rFonts w:ascii="Arial" w:hAnsi="Arial" w:cs="Arial"/>
          <w:color w:val="000000"/>
          <w:lang w:eastAsia="en-GB"/>
        </w:rPr>
        <w:t>/</w:t>
      </w:r>
      <w:r w:rsidRPr="00D5541D">
        <w:rPr>
          <w:rFonts w:ascii="Arial" w:hAnsi="Arial" w:cs="Arial"/>
          <w:color w:val="000000"/>
          <w:lang w:eastAsia="en-GB"/>
        </w:rPr>
        <w:t xml:space="preserve">proposal </w:t>
      </w:r>
    </w:p>
    <w:p w14:paraId="092AC824" w14:textId="77777777"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Be able to evidence how the project will help your business achieve its climate ambitions.</w:t>
      </w:r>
    </w:p>
    <w:p w14:paraId="494CC473" w14:textId="6FD5583B" w:rsidR="00D5541D" w:rsidRPr="00D5541D" w:rsidRDefault="00D5541D" w:rsidP="00D5541D">
      <w:pPr>
        <w:numPr>
          <w:ilvl w:val="0"/>
          <w:numId w:val="9"/>
        </w:numPr>
        <w:shd w:val="clear" w:color="auto" w:fill="FFFFFF"/>
        <w:spacing w:before="100" w:beforeAutospacing="1" w:after="100" w:afterAutospacing="1"/>
        <w:rPr>
          <w:rFonts w:ascii="Arial" w:hAnsi="Arial" w:cs="Arial"/>
          <w:color w:val="000000"/>
          <w:lang w:eastAsia="en-GB"/>
        </w:rPr>
      </w:pPr>
      <w:r w:rsidRPr="00D5541D">
        <w:rPr>
          <w:rFonts w:ascii="Arial" w:hAnsi="Arial" w:cs="Arial"/>
          <w:color w:val="000000"/>
          <w:lang w:eastAsia="en-GB"/>
        </w:rPr>
        <w:t>Have shown in your application, how your</w:t>
      </w:r>
      <w:r w:rsidRPr="00D5541D">
        <w:rPr>
          <w:rFonts w:ascii="Arial" w:hAnsi="Arial" w:cs="Arial"/>
          <w:b/>
          <w:bCs/>
          <w:color w:val="111111"/>
          <w:lang w:eastAsia="en-GB"/>
        </w:rPr>
        <w:t xml:space="preserve"> SSG </w:t>
      </w:r>
      <w:r w:rsidRPr="00D5541D">
        <w:rPr>
          <w:rFonts w:ascii="Arial" w:hAnsi="Arial" w:cs="Arial"/>
          <w:color w:val="000000"/>
          <w:lang w:eastAsia="en-GB"/>
        </w:rPr>
        <w:t>project will succeed.</w:t>
      </w:r>
    </w:p>
    <w:p w14:paraId="21195289" w14:textId="3BE884A2" w:rsidR="00D5541D" w:rsidRDefault="00D84521" w:rsidP="00D5541D">
      <w:pPr>
        <w:shd w:val="clear" w:color="auto" w:fill="FFFFFF"/>
        <w:spacing w:before="100" w:beforeAutospacing="1" w:after="100" w:afterAutospacing="1" w:line="259" w:lineRule="auto"/>
        <w:rPr>
          <w:rFonts w:ascii="Arial" w:hAnsi="Arial" w:cs="Arial"/>
          <w:b/>
          <w:bCs/>
          <w:color w:val="000000"/>
          <w:lang w:eastAsia="en-GB"/>
        </w:rPr>
      </w:pPr>
      <w:r w:rsidRPr="00D84521">
        <w:rPr>
          <w:rFonts w:ascii="Arial" w:hAnsi="Arial" w:cs="Arial"/>
          <w:b/>
          <w:bCs/>
          <w:color w:val="000000"/>
          <w:lang w:eastAsia="en-GB"/>
        </w:rPr>
        <w:t>Can I use SSG funding retrospectively?</w:t>
      </w:r>
    </w:p>
    <w:p w14:paraId="6E55195C" w14:textId="77777777" w:rsidR="00D84521" w:rsidRPr="00D84521" w:rsidRDefault="00D84521" w:rsidP="00D84521">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No, a </w:t>
      </w:r>
      <w:r w:rsidRPr="00D84521">
        <w:rPr>
          <w:rFonts w:ascii="Arial" w:hAnsi="Arial" w:cs="Arial"/>
          <w:b/>
          <w:bCs/>
          <w:color w:val="111111"/>
          <w:lang w:eastAsia="en-GB"/>
        </w:rPr>
        <w:t>SSG</w:t>
      </w:r>
      <w:r w:rsidRPr="00D84521">
        <w:rPr>
          <w:rFonts w:ascii="Arial" w:hAnsi="Arial" w:cs="Arial"/>
          <w:color w:val="000000"/>
          <w:lang w:eastAsia="en-GB"/>
        </w:rPr>
        <w:t xml:space="preserve"> grant cannot go towards project expenditure that was spent prior to the date of application.</w:t>
      </w:r>
    </w:p>
    <w:p w14:paraId="51BADB54" w14:textId="77777777" w:rsidR="00D84521" w:rsidRPr="00D84521" w:rsidRDefault="00D84521" w:rsidP="00D84521">
      <w:pPr>
        <w:shd w:val="clear" w:color="auto" w:fill="FFFFFF"/>
        <w:spacing w:before="100" w:beforeAutospacing="1" w:after="100" w:afterAutospacing="1"/>
        <w:outlineLvl w:val="4"/>
        <w:rPr>
          <w:rFonts w:ascii="Arial" w:hAnsi="Arial" w:cs="Arial"/>
          <w:b/>
          <w:bCs/>
          <w:color w:val="111111"/>
          <w:lang w:eastAsia="en-GB"/>
        </w:rPr>
      </w:pPr>
      <w:r w:rsidRPr="00D84521">
        <w:rPr>
          <w:rFonts w:ascii="Arial" w:hAnsi="Arial" w:cs="Arial"/>
          <w:b/>
          <w:bCs/>
          <w:color w:val="111111"/>
          <w:lang w:eastAsia="en-GB"/>
        </w:rPr>
        <w:t>I’ve received grant funding grant before, can I apply again?</w:t>
      </w:r>
    </w:p>
    <w:p w14:paraId="7ADCF338" w14:textId="63871925" w:rsidR="00181EB0" w:rsidRPr="00181EB0"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Previous grant recipients </w:t>
      </w:r>
      <w:r w:rsidR="0061404A">
        <w:rPr>
          <w:rFonts w:ascii="Arial" w:hAnsi="Arial" w:cs="Arial"/>
          <w:color w:val="000000"/>
          <w:lang w:eastAsia="en-GB"/>
        </w:rPr>
        <w:t xml:space="preserve">can </w:t>
      </w:r>
      <w:r w:rsidRPr="00D84521">
        <w:rPr>
          <w:rFonts w:ascii="Arial" w:hAnsi="Arial" w:cs="Arial"/>
          <w:color w:val="000000"/>
          <w:lang w:eastAsia="en-GB"/>
        </w:rPr>
        <w:t>apply, however</w:t>
      </w:r>
      <w:r w:rsidR="0061404A">
        <w:rPr>
          <w:rFonts w:ascii="Arial" w:hAnsi="Arial" w:cs="Arial"/>
          <w:color w:val="000000"/>
          <w:lang w:eastAsia="en-GB"/>
        </w:rPr>
        <w:t xml:space="preserve"> applicants </w:t>
      </w:r>
      <w:r w:rsidRPr="00D84521">
        <w:rPr>
          <w:rFonts w:ascii="Arial" w:hAnsi="Arial" w:cs="Arial"/>
          <w:color w:val="000000"/>
          <w:lang w:eastAsia="en-GB"/>
        </w:rPr>
        <w:t xml:space="preserve">already in receipt of </w:t>
      </w:r>
      <w:r w:rsidRPr="00181EB0">
        <w:rPr>
          <w:rFonts w:ascii="Arial" w:hAnsi="Arial" w:cs="Arial"/>
          <w:b/>
          <w:bCs/>
          <w:color w:val="000000"/>
          <w:lang w:eastAsia="en-GB"/>
        </w:rPr>
        <w:t xml:space="preserve">two grants </w:t>
      </w:r>
      <w:r w:rsidR="00C20D38" w:rsidRPr="00181EB0">
        <w:rPr>
          <w:rFonts w:ascii="Arial" w:hAnsi="Arial" w:cs="Arial"/>
          <w:b/>
          <w:bCs/>
          <w:color w:val="000000"/>
          <w:lang w:eastAsia="en-GB"/>
        </w:rPr>
        <w:t xml:space="preserve">in the last </w:t>
      </w:r>
      <w:r w:rsidR="007358D8">
        <w:rPr>
          <w:rFonts w:ascii="Arial" w:hAnsi="Arial" w:cs="Arial"/>
          <w:b/>
          <w:bCs/>
          <w:color w:val="000000"/>
          <w:lang w:eastAsia="en-GB"/>
        </w:rPr>
        <w:t>3</w:t>
      </w:r>
      <w:r w:rsidR="00C20D38" w:rsidRPr="00181EB0">
        <w:rPr>
          <w:rFonts w:ascii="Arial" w:hAnsi="Arial" w:cs="Arial"/>
          <w:b/>
          <w:bCs/>
          <w:color w:val="000000"/>
          <w:lang w:eastAsia="en-GB"/>
        </w:rPr>
        <w:t xml:space="preserve"> years, excluding Covid related grants</w:t>
      </w:r>
      <w:r w:rsidR="00C20D38" w:rsidRPr="00181EB0">
        <w:rPr>
          <w:rFonts w:ascii="Arial" w:hAnsi="Arial" w:cs="Arial"/>
          <w:color w:val="000000"/>
          <w:lang w:eastAsia="en-GB"/>
        </w:rPr>
        <w:t xml:space="preserve">, </w:t>
      </w:r>
      <w:r w:rsidRPr="00181EB0">
        <w:rPr>
          <w:rFonts w:ascii="Arial" w:hAnsi="Arial" w:cs="Arial"/>
          <w:color w:val="000000"/>
          <w:lang w:eastAsia="en-GB"/>
        </w:rPr>
        <w:t xml:space="preserve">will only be able to access </w:t>
      </w:r>
      <w:r w:rsidR="00C20D38" w:rsidRPr="00181EB0">
        <w:rPr>
          <w:rFonts w:ascii="Arial" w:hAnsi="Arial" w:cs="Arial"/>
          <w:color w:val="000000"/>
          <w:lang w:eastAsia="en-GB"/>
        </w:rPr>
        <w:t xml:space="preserve">additional </w:t>
      </w:r>
      <w:r w:rsidRPr="00181EB0">
        <w:rPr>
          <w:rFonts w:ascii="Arial" w:hAnsi="Arial" w:cs="Arial"/>
          <w:color w:val="000000"/>
          <w:lang w:eastAsia="en-GB"/>
        </w:rPr>
        <w:t xml:space="preserve">grant </w:t>
      </w:r>
      <w:r w:rsidR="00C20D38" w:rsidRPr="00181EB0">
        <w:rPr>
          <w:rFonts w:ascii="Arial" w:hAnsi="Arial" w:cs="Arial"/>
          <w:color w:val="000000"/>
          <w:lang w:eastAsia="en-GB"/>
        </w:rPr>
        <w:t xml:space="preserve">funding </w:t>
      </w:r>
      <w:r w:rsidRPr="00181EB0">
        <w:rPr>
          <w:rFonts w:ascii="Arial" w:hAnsi="Arial" w:cs="Arial"/>
          <w:color w:val="000000"/>
          <w:lang w:eastAsia="en-GB"/>
        </w:rPr>
        <w:t xml:space="preserve">through </w:t>
      </w:r>
      <w:r w:rsidRPr="00181EB0">
        <w:rPr>
          <w:rFonts w:ascii="Arial" w:hAnsi="Arial" w:cs="Arial"/>
          <w:color w:val="111111"/>
          <w:lang w:eastAsia="en-GB"/>
        </w:rPr>
        <w:t xml:space="preserve">SSG </w:t>
      </w:r>
      <w:r w:rsidR="00C20D38" w:rsidRPr="00181EB0">
        <w:rPr>
          <w:rFonts w:ascii="Arial" w:hAnsi="Arial" w:cs="Arial"/>
          <w:color w:val="111111"/>
          <w:lang w:eastAsia="en-GB"/>
        </w:rPr>
        <w:t xml:space="preserve">under exceptional </w:t>
      </w:r>
      <w:r w:rsidR="003D3373" w:rsidRPr="00181EB0">
        <w:rPr>
          <w:rFonts w:ascii="Arial" w:hAnsi="Arial" w:cs="Arial"/>
          <w:color w:val="111111"/>
          <w:lang w:eastAsia="en-GB"/>
        </w:rPr>
        <w:t>circumstances</w:t>
      </w:r>
      <w:r w:rsidR="003D3373">
        <w:rPr>
          <w:rFonts w:ascii="Arial" w:hAnsi="Arial" w:cs="Arial"/>
          <w:color w:val="111111"/>
          <w:lang w:eastAsia="en-GB"/>
        </w:rPr>
        <w:t xml:space="preserve"> </w:t>
      </w:r>
      <w:r w:rsidR="003D3373" w:rsidRPr="00181EB0">
        <w:rPr>
          <w:rFonts w:ascii="Arial" w:hAnsi="Arial" w:cs="Arial"/>
          <w:color w:val="111111"/>
          <w:lang w:eastAsia="en-GB"/>
        </w:rPr>
        <w:t>for</w:t>
      </w:r>
      <w:r w:rsidR="00C20D38" w:rsidRPr="00181EB0">
        <w:rPr>
          <w:rFonts w:ascii="Arial" w:hAnsi="Arial" w:cs="Arial"/>
          <w:color w:val="111111"/>
          <w:lang w:eastAsia="en-GB"/>
        </w:rPr>
        <w:t xml:space="preserve"> projects with strong climate positive ambitions</w:t>
      </w:r>
      <w:r w:rsidRPr="00181EB0">
        <w:rPr>
          <w:rFonts w:ascii="Arial" w:hAnsi="Arial" w:cs="Arial"/>
          <w:color w:val="000000"/>
          <w:lang w:eastAsia="en-GB"/>
        </w:rPr>
        <w:t xml:space="preserve">. </w:t>
      </w:r>
    </w:p>
    <w:p w14:paraId="7B0C2C2A" w14:textId="04E25B80" w:rsidR="0052490F" w:rsidRDefault="00D84521" w:rsidP="0052490F">
      <w:pPr>
        <w:shd w:val="clear" w:color="auto" w:fill="FFFFFF"/>
        <w:spacing w:after="100" w:afterAutospacing="1"/>
        <w:rPr>
          <w:rFonts w:ascii="Arial" w:hAnsi="Arial" w:cs="Arial"/>
          <w:color w:val="000000"/>
          <w:lang w:eastAsia="en-GB"/>
        </w:rPr>
      </w:pPr>
      <w:r w:rsidRPr="00D84521">
        <w:rPr>
          <w:rFonts w:ascii="Arial" w:hAnsi="Arial" w:cs="Arial"/>
          <w:color w:val="000000"/>
          <w:lang w:eastAsia="en-GB"/>
        </w:rPr>
        <w:t xml:space="preserve">Only one </w:t>
      </w:r>
      <w:r w:rsidRPr="00D84521">
        <w:rPr>
          <w:rFonts w:ascii="Arial" w:hAnsi="Arial" w:cs="Arial"/>
          <w:b/>
          <w:bCs/>
          <w:color w:val="111111"/>
          <w:lang w:eastAsia="en-GB"/>
        </w:rPr>
        <w:t xml:space="preserve">SSG </w:t>
      </w:r>
      <w:r w:rsidRPr="00D84521">
        <w:rPr>
          <w:rFonts w:ascii="Arial" w:hAnsi="Arial" w:cs="Arial"/>
          <w:color w:val="000000"/>
          <w:lang w:eastAsia="en-GB"/>
        </w:rPr>
        <w:t>grant can be accessed per business.</w:t>
      </w:r>
    </w:p>
    <w:p w14:paraId="35EF0CE1" w14:textId="252C8203" w:rsidR="001542A3" w:rsidRPr="00481E5C" w:rsidRDefault="001542A3" w:rsidP="0052490F">
      <w:pPr>
        <w:shd w:val="clear" w:color="auto" w:fill="FFFFFF"/>
        <w:spacing w:after="100" w:afterAutospacing="1"/>
        <w:rPr>
          <w:rFonts w:ascii="Arial" w:hAnsi="Arial" w:cs="Arial"/>
          <w:b/>
          <w:bCs/>
          <w:color w:val="000000"/>
          <w:lang w:eastAsia="en-GB"/>
        </w:rPr>
      </w:pPr>
      <w:r w:rsidRPr="00481E5C">
        <w:rPr>
          <w:rFonts w:ascii="Arial" w:hAnsi="Arial" w:cs="Arial"/>
          <w:b/>
          <w:bCs/>
          <w:color w:val="000000"/>
          <w:lang w:eastAsia="en-GB"/>
        </w:rPr>
        <w:t>Can I include VAT?</w:t>
      </w:r>
    </w:p>
    <w:p w14:paraId="711F76CE" w14:textId="2CB855AA" w:rsidR="001542A3" w:rsidRPr="001542A3" w:rsidRDefault="001542A3" w:rsidP="0052490F">
      <w:pPr>
        <w:shd w:val="clear" w:color="auto" w:fill="FFFFFF"/>
        <w:spacing w:after="100" w:afterAutospacing="1"/>
        <w:rPr>
          <w:rFonts w:ascii="Arial" w:hAnsi="Arial" w:cs="Arial"/>
          <w:color w:val="000000"/>
          <w:lang w:eastAsia="en-GB"/>
        </w:rPr>
      </w:pPr>
      <w:r w:rsidRPr="00481E5C">
        <w:rPr>
          <w:rFonts w:ascii="Arial" w:hAnsi="Arial" w:cs="Arial"/>
          <w:color w:val="000000"/>
          <w:lang w:eastAsia="en-GB"/>
        </w:rPr>
        <w:t>No, we are unable to reimburse VAT.</w:t>
      </w:r>
    </w:p>
    <w:p w14:paraId="3B88A104" w14:textId="18594A62" w:rsidR="00CA05A0" w:rsidRPr="007A374E" w:rsidRDefault="0052490F" w:rsidP="007A374E">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types of projects can a SSG be used towards?</w:t>
      </w:r>
    </w:p>
    <w:p w14:paraId="4911A575" w14:textId="2B8E0C3B" w:rsidR="0030401B" w:rsidRPr="0030401B" w:rsidRDefault="00181EB0" w:rsidP="0030401B">
      <w:pPr>
        <w:shd w:val="clear" w:color="auto" w:fill="FFFFFF"/>
        <w:spacing w:after="100" w:afterAutospacing="1"/>
        <w:rPr>
          <w:rFonts w:ascii="Arial" w:hAnsi="Arial" w:cs="Arial"/>
          <w:color w:val="000000"/>
          <w:lang w:eastAsia="en-GB"/>
        </w:rPr>
      </w:pPr>
      <w:r>
        <w:rPr>
          <w:rFonts w:ascii="Arial" w:hAnsi="Arial" w:cs="Arial"/>
          <w:iCs/>
        </w:rPr>
        <w:t>C</w:t>
      </w:r>
      <w:r w:rsidR="002C1CA8">
        <w:rPr>
          <w:rFonts w:ascii="Arial" w:hAnsi="Arial" w:cs="Arial"/>
          <w:iCs/>
        </w:rPr>
        <w:t>limate friendly projects which you can demonstrate</w:t>
      </w:r>
      <w:r w:rsidR="00FC37A3">
        <w:rPr>
          <w:rFonts w:ascii="Arial" w:hAnsi="Arial" w:cs="Arial"/>
          <w:iCs/>
        </w:rPr>
        <w:t xml:space="preserve"> will not only help future proof your business but also underpin your business’ </w:t>
      </w:r>
      <w:r w:rsidR="00331F9C">
        <w:rPr>
          <w:rFonts w:ascii="Arial" w:hAnsi="Arial" w:cs="Arial"/>
          <w:iCs/>
        </w:rPr>
        <w:t xml:space="preserve">sustainable </w:t>
      </w:r>
      <w:r w:rsidR="00FC37A3">
        <w:rPr>
          <w:rFonts w:ascii="Arial" w:hAnsi="Arial" w:cs="Arial"/>
          <w:iCs/>
        </w:rPr>
        <w:t>growth ambitions</w:t>
      </w:r>
      <w:r w:rsidR="0030401B">
        <w:rPr>
          <w:rFonts w:ascii="Arial" w:hAnsi="Arial" w:cs="Arial"/>
          <w:iCs/>
        </w:rPr>
        <w:t xml:space="preserve">. </w:t>
      </w:r>
      <w:r w:rsidR="0030401B" w:rsidRPr="0030401B">
        <w:rPr>
          <w:rFonts w:ascii="Arial" w:hAnsi="Arial" w:cs="Arial"/>
          <w:color w:val="000000"/>
          <w:lang w:eastAsia="en-GB"/>
        </w:rPr>
        <w:t>Strong applications</w:t>
      </w:r>
      <w:r w:rsidR="00331F9C">
        <w:rPr>
          <w:rFonts w:ascii="Arial" w:hAnsi="Arial" w:cs="Arial"/>
          <w:color w:val="000000"/>
          <w:lang w:eastAsia="en-GB"/>
        </w:rPr>
        <w:t xml:space="preserve"> are likely to include, but </w:t>
      </w:r>
      <w:r w:rsidR="0030401B" w:rsidRPr="0030401B">
        <w:rPr>
          <w:rFonts w:ascii="Arial" w:hAnsi="Arial" w:cs="Arial"/>
          <w:color w:val="000000"/>
          <w:lang w:eastAsia="en-GB"/>
        </w:rPr>
        <w:t>are not limited to:</w:t>
      </w:r>
    </w:p>
    <w:p w14:paraId="45054DF3" w14:textId="50DC9315"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Carbon</w:t>
      </w:r>
      <w:r w:rsidR="00331F9C">
        <w:rPr>
          <w:rFonts w:ascii="Arial" w:hAnsi="Arial" w:cs="Arial"/>
          <w:color w:val="000000"/>
          <w:lang w:eastAsia="en-GB"/>
        </w:rPr>
        <w:t xml:space="preserve"> calculations / estimates</w:t>
      </w:r>
      <w:r w:rsidR="003D3373">
        <w:rPr>
          <w:rFonts w:ascii="Arial" w:hAnsi="Arial" w:cs="Arial"/>
          <w:color w:val="000000"/>
          <w:lang w:eastAsia="en-GB"/>
        </w:rPr>
        <w:t>.</w:t>
      </w:r>
      <w:r w:rsidR="00331F9C">
        <w:rPr>
          <w:rFonts w:ascii="Arial" w:hAnsi="Arial" w:cs="Arial"/>
          <w:color w:val="000000"/>
          <w:lang w:eastAsia="en-GB"/>
        </w:rPr>
        <w:t xml:space="preserve">  </w:t>
      </w:r>
    </w:p>
    <w:p w14:paraId="778C31F3" w14:textId="39036306"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 xml:space="preserve">Detailed evidence of </w:t>
      </w:r>
      <w:r w:rsidR="00331F9C">
        <w:rPr>
          <w:rFonts w:ascii="Arial" w:hAnsi="Arial" w:cs="Arial"/>
          <w:color w:val="000000"/>
          <w:lang w:eastAsia="en-GB"/>
        </w:rPr>
        <w:t xml:space="preserve">projected </w:t>
      </w:r>
      <w:r w:rsidRPr="0030401B">
        <w:rPr>
          <w:rFonts w:ascii="Arial" w:hAnsi="Arial" w:cs="Arial"/>
          <w:color w:val="000000"/>
          <w:lang w:eastAsia="en-GB"/>
        </w:rPr>
        <w:t>energy / resources</w:t>
      </w:r>
      <w:r w:rsidR="00331F9C">
        <w:rPr>
          <w:rFonts w:ascii="Arial" w:hAnsi="Arial" w:cs="Arial"/>
          <w:color w:val="000000"/>
          <w:lang w:eastAsia="en-GB"/>
        </w:rPr>
        <w:t xml:space="preserve"> </w:t>
      </w:r>
      <w:r w:rsidRPr="0030401B">
        <w:rPr>
          <w:rFonts w:ascii="Arial" w:hAnsi="Arial" w:cs="Arial"/>
          <w:color w:val="000000"/>
          <w:lang w:eastAsia="en-GB"/>
        </w:rPr>
        <w:t>saved and how this will be achieved</w:t>
      </w:r>
      <w:r w:rsidR="003D3373">
        <w:rPr>
          <w:rFonts w:ascii="Arial" w:hAnsi="Arial" w:cs="Arial"/>
          <w:color w:val="000000"/>
          <w:lang w:eastAsia="en-GB"/>
        </w:rPr>
        <w:t>.</w:t>
      </w:r>
    </w:p>
    <w:p w14:paraId="58652CD7" w14:textId="51FAA137" w:rsidR="0030401B" w:rsidRPr="0030401B" w:rsidRDefault="0030401B" w:rsidP="0030401B">
      <w:pPr>
        <w:numPr>
          <w:ilvl w:val="0"/>
          <w:numId w:val="7"/>
        </w:numPr>
        <w:shd w:val="clear" w:color="auto" w:fill="FFFFFF"/>
        <w:spacing w:before="100" w:beforeAutospacing="1" w:after="100" w:afterAutospacing="1" w:line="259" w:lineRule="auto"/>
        <w:rPr>
          <w:rFonts w:ascii="Arial" w:hAnsi="Arial" w:cs="Arial"/>
          <w:color w:val="000000"/>
          <w:lang w:eastAsia="en-GB"/>
        </w:rPr>
      </w:pPr>
      <w:r w:rsidRPr="0030401B">
        <w:rPr>
          <w:rFonts w:ascii="Arial" w:hAnsi="Arial" w:cs="Arial"/>
          <w:color w:val="000000"/>
          <w:lang w:eastAsia="en-GB"/>
        </w:rPr>
        <w:t>Information on projected payback period any infrastructure required to facilitate the project</w:t>
      </w:r>
      <w:r w:rsidR="003D3373">
        <w:rPr>
          <w:rFonts w:ascii="Arial" w:hAnsi="Arial" w:cs="Arial"/>
          <w:color w:val="000000"/>
          <w:lang w:eastAsia="en-GB"/>
        </w:rPr>
        <w:t>.</w:t>
      </w:r>
    </w:p>
    <w:p w14:paraId="1D5CE718" w14:textId="2397BA92" w:rsidR="0030401B" w:rsidRPr="0030401B" w:rsidRDefault="0030401B" w:rsidP="0030401B">
      <w:pPr>
        <w:shd w:val="clear" w:color="auto" w:fill="FFFFFF"/>
        <w:spacing w:after="100" w:afterAutospacing="1"/>
        <w:rPr>
          <w:rFonts w:ascii="Arial" w:hAnsi="Arial" w:cs="Arial"/>
          <w:color w:val="000000"/>
          <w:lang w:eastAsia="en-GB"/>
        </w:rPr>
      </w:pPr>
      <w:r w:rsidRPr="0030401B">
        <w:rPr>
          <w:rFonts w:ascii="Arial" w:hAnsi="Arial" w:cs="Arial"/>
          <w:color w:val="000000"/>
          <w:lang w:eastAsia="en-GB"/>
        </w:rPr>
        <w:t>Examples of climate-friendly projects could include, but is not limited to:</w:t>
      </w:r>
    </w:p>
    <w:p w14:paraId="28F6601C" w14:textId="48847A84" w:rsidR="00FC37A3" w:rsidRPr="002C1CA8" w:rsidRDefault="00FC37A3" w:rsidP="00FC37A3">
      <w:pPr>
        <w:numPr>
          <w:ilvl w:val="0"/>
          <w:numId w:val="6"/>
        </w:numPr>
        <w:shd w:val="clear" w:color="auto" w:fill="FFFFFF"/>
        <w:spacing w:before="100" w:beforeAutospacing="1" w:after="100" w:afterAutospacing="1" w:line="259" w:lineRule="auto"/>
        <w:ind w:left="457"/>
        <w:rPr>
          <w:rFonts w:ascii="Arial" w:hAnsi="Arial" w:cs="Arial"/>
          <w:color w:val="000000"/>
          <w:lang w:eastAsia="en-GB"/>
        </w:rPr>
      </w:pPr>
      <w:r w:rsidRPr="002C1CA8">
        <w:rPr>
          <w:rFonts w:ascii="Arial" w:eastAsiaTheme="minorHAnsi" w:hAnsi="Arial" w:cs="Arial"/>
          <w:kern w:val="2"/>
          <w14:ligatures w14:val="standardContextual"/>
        </w:rPr>
        <w:t xml:space="preserve">Energy reduction initiatives, e.g.: </w:t>
      </w:r>
    </w:p>
    <w:p w14:paraId="0ED1C7C0" w14:textId="17079220"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Energy efficient lighting and lighting controls e.g. switching to LED Lighting</w:t>
      </w:r>
      <w:r w:rsidR="003D3373">
        <w:rPr>
          <w:rFonts w:ascii="Arial" w:eastAsiaTheme="minorHAnsi" w:hAnsi="Arial" w:cs="Arial"/>
          <w:kern w:val="2"/>
          <w14:ligatures w14:val="standardContextual"/>
        </w:rPr>
        <w:t>.</w:t>
      </w:r>
    </w:p>
    <w:p w14:paraId="20E8BF5C" w14:textId="187D929F"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Improved heating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1C01DF27" w14:textId="246E8BB2"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Building controls systems, including building management systems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EDA8D86" w14:textId="3FF1EC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Solar shading, blinds and solar film to reduce heat gain</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174038D" w14:textId="6EAA2B31" w:rsidR="00FC37A3" w:rsidRPr="002C1CA8" w:rsidRDefault="00481E5C"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Pr>
          <w:rFonts w:ascii="Arial" w:eastAsiaTheme="minorHAnsi" w:hAnsi="Arial" w:cs="Arial"/>
          <w:kern w:val="2"/>
          <w14:ligatures w14:val="standardContextual"/>
        </w:rPr>
        <w:t xml:space="preserve">Smart </w:t>
      </w:r>
      <w:r w:rsidR="00FC37A3" w:rsidRPr="002C1CA8">
        <w:rPr>
          <w:rFonts w:ascii="Arial" w:eastAsiaTheme="minorHAnsi" w:hAnsi="Arial" w:cs="Arial"/>
          <w:kern w:val="2"/>
          <w14:ligatures w14:val="standardContextual"/>
        </w:rPr>
        <w:t>Timers for equipment</w:t>
      </w:r>
      <w:r w:rsidR="003D3373">
        <w:rPr>
          <w:rFonts w:ascii="Arial" w:eastAsiaTheme="minorHAnsi" w:hAnsi="Arial" w:cs="Arial"/>
          <w:kern w:val="2"/>
          <w14:ligatures w14:val="standardContextual"/>
        </w:rPr>
        <w:t>.</w:t>
      </w:r>
    </w:p>
    <w:p w14:paraId="0AB92911" w14:textId="1147DF6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Draught proofing for doors and windows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7C6939EE" w14:textId="0D523BC7" w:rsidR="00FC37A3" w:rsidRPr="002C1CA8" w:rsidRDefault="00FC37A3" w:rsidP="00FC37A3">
      <w:pPr>
        <w:numPr>
          <w:ilvl w:val="1"/>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Insulation for roof spaces, suspended floors, cavity walls and solid walls</w:t>
      </w:r>
      <w:r w:rsidR="003D3373">
        <w:rPr>
          <w:rFonts w:ascii="Arial" w:eastAsiaTheme="minorHAnsi" w:hAnsi="Arial" w:cs="Arial"/>
          <w:kern w:val="2"/>
          <w14:ligatures w14:val="standardContextual"/>
        </w:rPr>
        <w:t>.</w:t>
      </w:r>
      <w:r w:rsidRPr="002C1CA8">
        <w:rPr>
          <w:rFonts w:ascii="Arial" w:eastAsiaTheme="minorHAnsi" w:hAnsi="Arial" w:cs="Arial"/>
          <w:kern w:val="2"/>
          <w14:ligatures w14:val="standardContextual"/>
        </w:rPr>
        <w:t xml:space="preserve"> </w:t>
      </w:r>
    </w:p>
    <w:p w14:paraId="0FFC201C" w14:textId="3436316F" w:rsidR="001542A3" w:rsidRPr="001542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eastAsiaTheme="minorHAnsi" w:hAnsi="Arial" w:cs="Arial"/>
          <w:kern w:val="2"/>
          <w14:ligatures w14:val="standardContextual"/>
        </w:rPr>
        <w:t>Installation of renewable energy technology such as solar PV o</w:t>
      </w:r>
      <w:r>
        <w:rPr>
          <w:rFonts w:ascii="Arial" w:eastAsiaTheme="minorHAnsi" w:hAnsi="Arial" w:cs="Arial"/>
          <w:kern w:val="2"/>
          <w14:ligatures w14:val="standardContextual"/>
        </w:rPr>
        <w:t>r</w:t>
      </w:r>
      <w:r w:rsidRPr="002C1CA8">
        <w:rPr>
          <w:rFonts w:ascii="Arial" w:eastAsiaTheme="minorHAnsi" w:hAnsi="Arial" w:cs="Arial"/>
          <w:kern w:val="2"/>
          <w14:ligatures w14:val="standardContextual"/>
        </w:rPr>
        <w:t xml:space="preserve"> Energy efficient / saving equipment</w:t>
      </w:r>
    </w:p>
    <w:p w14:paraId="5F1FD491" w14:textId="22FAF0FF" w:rsidR="007A374E" w:rsidRPr="001542A3"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Renewable energy solutions (e.g., Solar PV, Ground/Air Source Heat Pumps)</w:t>
      </w:r>
    </w:p>
    <w:p w14:paraId="1B312444" w14:textId="77777777" w:rsidR="00FC37A3" w:rsidRPr="002C1CA8" w:rsidRDefault="00FC37A3" w:rsidP="00481E5C">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lastRenderedPageBreak/>
        <w:t>Reducing water use (e.g., fitting flow restrictors on taps, rainwater harvesting)</w:t>
      </w:r>
    </w:p>
    <w:p w14:paraId="47490C7C"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 xml:space="preserve">Reducing waste (redesign working practices – introducing compactor – introduction of food composting etc) </w:t>
      </w:r>
    </w:p>
    <w:p w14:paraId="5870CB56" w14:textId="77777777" w:rsidR="00FC37A3" w:rsidRPr="002C1CA8"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Switching to sustainable products/packaging</w:t>
      </w:r>
    </w:p>
    <w:p w14:paraId="7A35775C" w14:textId="77777777" w:rsidR="00FC37A3"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Solutions to help reduce, reuse and recycle waste</w:t>
      </w:r>
    </w:p>
    <w:p w14:paraId="1D3A6DDC" w14:textId="53323D71" w:rsidR="0052490F" w:rsidRPr="0052490F" w:rsidRDefault="00FC37A3" w:rsidP="00233906">
      <w:pPr>
        <w:numPr>
          <w:ilvl w:val="0"/>
          <w:numId w:val="6"/>
        </w:numPr>
        <w:shd w:val="clear" w:color="auto" w:fill="FFFFFF"/>
        <w:spacing w:before="100" w:beforeAutospacing="1" w:after="100" w:afterAutospacing="1" w:line="259" w:lineRule="auto"/>
        <w:rPr>
          <w:rFonts w:ascii="Arial" w:hAnsi="Arial" w:cs="Arial"/>
          <w:color w:val="000000"/>
          <w:lang w:eastAsia="en-GB"/>
        </w:rPr>
      </w:pPr>
      <w:r w:rsidRPr="002C1CA8">
        <w:rPr>
          <w:rFonts w:ascii="Arial" w:hAnsi="Arial" w:cs="Arial"/>
          <w:color w:val="000000"/>
          <w:lang w:eastAsia="en-GB"/>
        </w:rPr>
        <w:t>Creating space for nature at your workplace</w:t>
      </w:r>
    </w:p>
    <w:p w14:paraId="63B31017" w14:textId="2D07BF16" w:rsidR="0052490F" w:rsidRPr="0052490F" w:rsidRDefault="0052490F" w:rsidP="0052490F">
      <w:pPr>
        <w:shd w:val="clear" w:color="auto" w:fill="FFFFFF"/>
        <w:spacing w:before="100" w:beforeAutospacing="1" w:after="100" w:afterAutospacing="1" w:line="259" w:lineRule="auto"/>
        <w:rPr>
          <w:rFonts w:ascii="Arial" w:hAnsi="Arial" w:cs="Arial"/>
          <w:b/>
          <w:bCs/>
          <w:color w:val="000000"/>
          <w:lang w:eastAsia="en-GB"/>
        </w:rPr>
      </w:pPr>
      <w:r w:rsidRPr="0052490F">
        <w:rPr>
          <w:rFonts w:ascii="Arial" w:hAnsi="Arial" w:cs="Arial"/>
          <w:b/>
          <w:bCs/>
          <w:color w:val="000000"/>
          <w:lang w:eastAsia="en-GB"/>
        </w:rPr>
        <w:t>What project expenditure is ineligible?</w:t>
      </w:r>
    </w:p>
    <w:p w14:paraId="0F191251" w14:textId="04A00633" w:rsidR="0052490F" w:rsidRDefault="0052490F" w:rsidP="0052490F">
      <w:pPr>
        <w:shd w:val="clear" w:color="auto" w:fill="FFFFFF"/>
        <w:spacing w:after="100" w:afterAutospacing="1"/>
        <w:rPr>
          <w:rFonts w:ascii="Arial" w:hAnsi="Arial" w:cs="Arial"/>
          <w:color w:val="000000"/>
          <w:lang w:eastAsia="en-GB"/>
        </w:rPr>
      </w:pPr>
      <w:r w:rsidRPr="0052490F">
        <w:rPr>
          <w:rFonts w:ascii="Arial" w:hAnsi="Arial" w:cs="Arial"/>
          <w:color w:val="000000"/>
          <w:lang w:eastAsia="en-GB"/>
        </w:rPr>
        <w:t>SSG grants CANNOT fund towards ‘business as usual’ expenditure, planning costs, salaries, overheads, premises/equipment maintenance, rent or stock</w:t>
      </w:r>
      <w:r>
        <w:rPr>
          <w:rFonts w:ascii="Arial" w:hAnsi="Arial" w:cs="Arial"/>
          <w:color w:val="000000"/>
          <w:lang w:eastAsia="en-GB"/>
        </w:rPr>
        <w:t>.</w:t>
      </w:r>
    </w:p>
    <w:p w14:paraId="721FE38A" w14:textId="77777777" w:rsidR="00D2388E" w:rsidRDefault="00D2388E" w:rsidP="00CA05A0">
      <w:pPr>
        <w:rPr>
          <w:rFonts w:ascii="Arial" w:hAnsi="Arial" w:cs="Arial"/>
          <w:b/>
          <w:bCs/>
          <w:color w:val="FF0000"/>
        </w:rPr>
      </w:pPr>
    </w:p>
    <w:p w14:paraId="79AEE13A" w14:textId="6DF1D907" w:rsidR="00CA05A0" w:rsidRPr="007A374E" w:rsidRDefault="00CA05A0" w:rsidP="00CA05A0">
      <w:pPr>
        <w:rPr>
          <w:rFonts w:ascii="Arial" w:hAnsi="Arial" w:cs="Arial"/>
          <w:b/>
          <w:bCs/>
        </w:rPr>
      </w:pPr>
      <w:r w:rsidRPr="007A374E">
        <w:rPr>
          <w:rFonts w:ascii="Arial" w:hAnsi="Arial" w:cs="Arial"/>
          <w:b/>
          <w:bCs/>
        </w:rPr>
        <w:t>Mandatory Requirements</w:t>
      </w:r>
      <w:r w:rsidR="00B3392B" w:rsidRPr="007A374E">
        <w:rPr>
          <w:rFonts w:ascii="Arial" w:hAnsi="Arial" w:cs="Arial"/>
          <w:b/>
          <w:bCs/>
        </w:rPr>
        <w:t xml:space="preserve"> </w:t>
      </w:r>
    </w:p>
    <w:p w14:paraId="2B200D7B" w14:textId="77777777" w:rsidR="00B3392B" w:rsidRPr="007A374E" w:rsidRDefault="00B3392B" w:rsidP="00CA05A0">
      <w:pPr>
        <w:rPr>
          <w:rFonts w:ascii="Arial" w:hAnsi="Arial" w:cs="Arial"/>
        </w:rPr>
      </w:pPr>
    </w:p>
    <w:p w14:paraId="45035DCA" w14:textId="3A7FB884" w:rsidR="00CA05A0" w:rsidRPr="007A374E" w:rsidRDefault="00CA05A0" w:rsidP="00CA05A0">
      <w:pPr>
        <w:rPr>
          <w:rFonts w:ascii="Arial" w:hAnsi="Arial" w:cs="Arial"/>
        </w:rPr>
      </w:pPr>
      <w:r w:rsidRPr="007A374E">
        <w:rPr>
          <w:rFonts w:ascii="Arial" w:hAnsi="Arial" w:cs="Arial"/>
        </w:rPr>
        <w:t>All applicants must ensure they take note of the following requirements or applications will not be validated</w:t>
      </w:r>
      <w:r w:rsidR="004D166B" w:rsidRPr="007A374E">
        <w:rPr>
          <w:rFonts w:ascii="Arial" w:hAnsi="Arial" w:cs="Arial"/>
        </w:rPr>
        <w:t xml:space="preserve"> and progressed</w:t>
      </w:r>
      <w:r w:rsidRPr="007A374E">
        <w:rPr>
          <w:rFonts w:ascii="Arial" w:hAnsi="Arial" w:cs="Arial"/>
        </w:rPr>
        <w:t>.</w:t>
      </w:r>
    </w:p>
    <w:p w14:paraId="2D31E1A1" w14:textId="77777777" w:rsidR="00CA05A0" w:rsidRPr="007A374E" w:rsidRDefault="00CA05A0" w:rsidP="00CA05A0">
      <w:pPr>
        <w:rPr>
          <w:rFonts w:ascii="Arial" w:hAnsi="Arial" w:cs="Arial"/>
        </w:rPr>
      </w:pPr>
    </w:p>
    <w:p w14:paraId="17EF6A45" w14:textId="50F50016" w:rsidR="00CC4EF0" w:rsidRPr="007A374E" w:rsidRDefault="00CA05A0" w:rsidP="00B3392B">
      <w:pPr>
        <w:numPr>
          <w:ilvl w:val="0"/>
          <w:numId w:val="1"/>
        </w:numPr>
        <w:rPr>
          <w:rFonts w:ascii="Arial" w:hAnsi="Arial" w:cs="Arial"/>
        </w:rPr>
      </w:pPr>
      <w:r w:rsidRPr="007A374E">
        <w:rPr>
          <w:rFonts w:ascii="Arial" w:hAnsi="Arial" w:cs="Arial"/>
        </w:rPr>
        <w:t>Applications must be completed online, with all sections completed and all relevant quotes attached.</w:t>
      </w:r>
    </w:p>
    <w:p w14:paraId="21C89040" w14:textId="38953E7B" w:rsidR="00CA05A0" w:rsidRPr="007A374E" w:rsidRDefault="00CA05A0" w:rsidP="00CA05A0">
      <w:pPr>
        <w:numPr>
          <w:ilvl w:val="0"/>
          <w:numId w:val="1"/>
        </w:numPr>
        <w:rPr>
          <w:rFonts w:ascii="Arial" w:hAnsi="Arial" w:cs="Arial"/>
        </w:rPr>
      </w:pPr>
      <w:r w:rsidRPr="007A374E">
        <w:rPr>
          <w:rFonts w:ascii="Arial" w:hAnsi="Arial" w:cs="Arial"/>
        </w:rPr>
        <w:t xml:space="preserve">Complete applications must be submitted </w:t>
      </w:r>
      <w:r w:rsidRPr="0036622B">
        <w:rPr>
          <w:rFonts w:ascii="Arial" w:hAnsi="Arial" w:cs="Arial"/>
        </w:rPr>
        <w:t>by</w:t>
      </w:r>
      <w:r w:rsidR="0036622B">
        <w:rPr>
          <w:rFonts w:ascii="Arial" w:hAnsi="Arial" w:cs="Arial"/>
          <w:b/>
          <w:bCs/>
        </w:rPr>
        <w:t xml:space="preserve"> </w:t>
      </w:r>
      <w:r w:rsidR="00643ACD" w:rsidRPr="001542A3">
        <w:rPr>
          <w:rFonts w:ascii="Arial" w:hAnsi="Arial" w:cs="Arial"/>
          <w:b/>
          <w:bCs/>
        </w:rPr>
        <w:t>mid</w:t>
      </w:r>
      <w:r w:rsidR="0061404A">
        <w:rPr>
          <w:rFonts w:ascii="Arial" w:hAnsi="Arial" w:cs="Arial"/>
          <w:b/>
          <w:bCs/>
        </w:rPr>
        <w:t xml:space="preserve">day on Monday </w:t>
      </w:r>
      <w:r w:rsidR="00CA59E0">
        <w:rPr>
          <w:rFonts w:ascii="Arial" w:hAnsi="Arial" w:cs="Arial"/>
          <w:b/>
          <w:bCs/>
        </w:rPr>
        <w:t>9</w:t>
      </w:r>
      <w:r w:rsidR="0061404A" w:rsidRPr="0061404A">
        <w:rPr>
          <w:rFonts w:ascii="Arial" w:hAnsi="Arial" w:cs="Arial"/>
          <w:b/>
          <w:bCs/>
          <w:vertAlign w:val="superscript"/>
        </w:rPr>
        <w:t>th</w:t>
      </w:r>
      <w:r w:rsidR="0061404A">
        <w:rPr>
          <w:rFonts w:ascii="Arial" w:hAnsi="Arial" w:cs="Arial"/>
          <w:b/>
          <w:bCs/>
        </w:rPr>
        <w:t xml:space="preserve"> June.</w:t>
      </w:r>
      <w:r w:rsidRPr="007A374E">
        <w:rPr>
          <w:rFonts w:ascii="Arial" w:hAnsi="Arial" w:cs="Arial"/>
        </w:rPr>
        <w:t xml:space="preserve"> Incomplete or late applications will not be validated and will not </w:t>
      </w:r>
      <w:r w:rsidR="00965664" w:rsidRPr="007A374E">
        <w:rPr>
          <w:rFonts w:ascii="Arial" w:hAnsi="Arial" w:cs="Arial"/>
        </w:rPr>
        <w:t>be progressed</w:t>
      </w:r>
      <w:r w:rsidR="004D166B" w:rsidRPr="007A374E">
        <w:rPr>
          <w:rFonts w:ascii="Arial" w:hAnsi="Arial" w:cs="Arial"/>
        </w:rPr>
        <w:t xml:space="preserve"> </w:t>
      </w:r>
      <w:r w:rsidR="00965664" w:rsidRPr="007A374E">
        <w:rPr>
          <w:rFonts w:ascii="Arial" w:hAnsi="Arial" w:cs="Arial"/>
        </w:rPr>
        <w:t>to decision stage</w:t>
      </w:r>
      <w:r w:rsidRPr="007A374E">
        <w:rPr>
          <w:rFonts w:ascii="Arial" w:hAnsi="Arial" w:cs="Arial"/>
        </w:rPr>
        <w:t>.</w:t>
      </w:r>
    </w:p>
    <w:p w14:paraId="2652BAF2" w14:textId="50898138" w:rsidR="00CA05A0" w:rsidRPr="007A374E" w:rsidRDefault="00CA05A0" w:rsidP="00CA05A0">
      <w:pPr>
        <w:numPr>
          <w:ilvl w:val="0"/>
          <w:numId w:val="1"/>
        </w:numPr>
        <w:rPr>
          <w:rFonts w:ascii="Arial" w:hAnsi="Arial" w:cs="Arial"/>
        </w:rPr>
      </w:pPr>
      <w:r w:rsidRPr="007A374E">
        <w:rPr>
          <w:rFonts w:ascii="Arial" w:hAnsi="Arial" w:cs="Arial"/>
        </w:rPr>
        <w:t xml:space="preserve">All applications require at least one quote and should clearly state the cost of equipment or service being requested. Quotes should be valid for at least 3 </w:t>
      </w:r>
      <w:r w:rsidR="004D166B" w:rsidRPr="007A374E">
        <w:rPr>
          <w:rFonts w:ascii="Arial" w:hAnsi="Arial" w:cs="Arial"/>
        </w:rPr>
        <w:t>m</w:t>
      </w:r>
      <w:r w:rsidRPr="007A374E">
        <w:rPr>
          <w:rFonts w:ascii="Arial" w:hAnsi="Arial" w:cs="Arial"/>
        </w:rPr>
        <w:t>onths.</w:t>
      </w:r>
    </w:p>
    <w:p w14:paraId="4EDAABA2" w14:textId="77777777" w:rsidR="00CA05A0" w:rsidRPr="007A374E" w:rsidRDefault="00CA05A0" w:rsidP="00CA05A0">
      <w:pPr>
        <w:numPr>
          <w:ilvl w:val="0"/>
          <w:numId w:val="1"/>
        </w:numPr>
        <w:rPr>
          <w:rFonts w:ascii="Arial" w:hAnsi="Arial" w:cs="Arial"/>
        </w:rPr>
      </w:pPr>
      <w:r w:rsidRPr="007A374E">
        <w:rPr>
          <w:rFonts w:ascii="Arial" w:hAnsi="Arial" w:cs="Arial"/>
        </w:rPr>
        <w:t>Quotes must be on formal letter headed paper. Quotes for capital equipment can be a screenshot but the supplier details and product description and cost must be clearly stated.</w:t>
      </w:r>
    </w:p>
    <w:p w14:paraId="49DF8F44" w14:textId="23333455" w:rsidR="00766480" w:rsidRPr="007A374E" w:rsidRDefault="00965664" w:rsidP="00766480">
      <w:pPr>
        <w:numPr>
          <w:ilvl w:val="0"/>
          <w:numId w:val="1"/>
        </w:numPr>
        <w:rPr>
          <w:rFonts w:ascii="Arial" w:hAnsi="Arial" w:cs="Arial"/>
        </w:rPr>
      </w:pPr>
      <w:r w:rsidRPr="007A374E">
        <w:rPr>
          <w:rFonts w:ascii="Arial" w:hAnsi="Arial" w:cs="Arial"/>
          <w:b/>
          <w:bCs/>
        </w:rPr>
        <w:t xml:space="preserve">As we wish to encourage </w:t>
      </w:r>
      <w:r w:rsidR="004F0E01">
        <w:rPr>
          <w:rFonts w:ascii="Arial" w:hAnsi="Arial" w:cs="Arial"/>
          <w:b/>
          <w:bCs/>
        </w:rPr>
        <w:t xml:space="preserve">the </w:t>
      </w:r>
      <w:r w:rsidRPr="007A374E">
        <w:rPr>
          <w:rFonts w:ascii="Arial" w:hAnsi="Arial" w:cs="Arial"/>
          <w:b/>
          <w:bCs/>
        </w:rPr>
        <w:t>use of local supply chains, wherever possible,</w:t>
      </w:r>
      <w:r w:rsidR="00CA05A0" w:rsidRPr="007A374E">
        <w:rPr>
          <w:rFonts w:ascii="Arial" w:hAnsi="Arial" w:cs="Arial"/>
          <w:b/>
          <w:bCs/>
        </w:rPr>
        <w:t xml:space="preserve"> </w:t>
      </w:r>
      <w:r w:rsidR="004F0E01">
        <w:rPr>
          <w:rFonts w:ascii="Arial" w:hAnsi="Arial" w:cs="Arial"/>
          <w:b/>
          <w:bCs/>
        </w:rPr>
        <w:t xml:space="preserve">the </w:t>
      </w:r>
      <w:r w:rsidR="00CA05A0" w:rsidRPr="007A374E">
        <w:rPr>
          <w:rFonts w:ascii="Arial" w:hAnsi="Arial" w:cs="Arial"/>
          <w:b/>
          <w:bCs/>
        </w:rPr>
        <w:t>supplier/provider must be based in the Chichester District</w:t>
      </w:r>
      <w:r w:rsidR="00CA05A0" w:rsidRPr="007A374E">
        <w:rPr>
          <w:rFonts w:ascii="Arial" w:hAnsi="Arial" w:cs="Arial"/>
        </w:rPr>
        <w:t xml:space="preserve">. </w:t>
      </w:r>
      <w:r w:rsidRPr="007A374E">
        <w:rPr>
          <w:rFonts w:ascii="Arial" w:hAnsi="Arial" w:cs="Arial"/>
        </w:rPr>
        <w:t xml:space="preserve">Applicants will need to provide compelling reasons for using suppliers </w:t>
      </w:r>
      <w:r w:rsidR="00FF1DB8" w:rsidRPr="007A374E">
        <w:rPr>
          <w:rFonts w:ascii="Arial" w:hAnsi="Arial" w:cs="Arial"/>
        </w:rPr>
        <w:t>outside</w:t>
      </w:r>
      <w:r w:rsidRPr="007A374E">
        <w:rPr>
          <w:rFonts w:ascii="Arial" w:hAnsi="Arial" w:cs="Arial"/>
        </w:rPr>
        <w:t xml:space="preserve"> West Sussex.</w:t>
      </w:r>
      <w:r w:rsidR="00FF1DB8" w:rsidRPr="007A374E">
        <w:rPr>
          <w:rFonts w:ascii="Arial" w:hAnsi="Arial" w:cs="Arial"/>
        </w:rPr>
        <w:t xml:space="preserve"> </w:t>
      </w:r>
      <w:r w:rsidR="00766480" w:rsidRPr="007A374E">
        <w:rPr>
          <w:rFonts w:ascii="Arial" w:hAnsi="Arial" w:cs="Arial"/>
        </w:rPr>
        <w:t xml:space="preserve">If you are not sure whether or not the supplier is in the </w:t>
      </w:r>
      <w:r w:rsidR="00100CEF" w:rsidRPr="007A374E">
        <w:rPr>
          <w:rFonts w:ascii="Arial" w:hAnsi="Arial" w:cs="Arial"/>
        </w:rPr>
        <w:t>d</w:t>
      </w:r>
      <w:r w:rsidR="00766480" w:rsidRPr="007A374E">
        <w:rPr>
          <w:rFonts w:ascii="Arial" w:hAnsi="Arial" w:cs="Arial"/>
        </w:rPr>
        <w:t xml:space="preserve">istrict, please use this postcode checker to see which local authority they are located in </w:t>
      </w:r>
      <w:hyperlink r:id="rId8" w:history="1">
        <w:r w:rsidR="00766480" w:rsidRPr="007A374E">
          <w:rPr>
            <w:rStyle w:val="Hyperlink"/>
            <w:rFonts w:ascii="Arial" w:hAnsi="Arial" w:cs="Arial"/>
            <w:color w:val="auto"/>
          </w:rPr>
          <w:t>Find your local council - GOV.UK (www.gov.uk)</w:t>
        </w:r>
      </w:hyperlink>
      <w:r w:rsidR="00766480" w:rsidRPr="007A374E">
        <w:rPr>
          <w:rFonts w:ascii="Arial" w:hAnsi="Arial" w:cs="Arial"/>
        </w:rPr>
        <w:t>.</w:t>
      </w:r>
    </w:p>
    <w:p w14:paraId="6828486C" w14:textId="77777777" w:rsidR="00CA05A0" w:rsidRPr="007A374E" w:rsidRDefault="00CA05A0" w:rsidP="00CA05A0">
      <w:pPr>
        <w:numPr>
          <w:ilvl w:val="0"/>
          <w:numId w:val="1"/>
        </w:numPr>
        <w:rPr>
          <w:rFonts w:ascii="Arial" w:hAnsi="Arial" w:cs="Arial"/>
        </w:rPr>
      </w:pPr>
      <w:r w:rsidRPr="007A374E">
        <w:rPr>
          <w:rFonts w:ascii="Arial" w:hAnsi="Arial" w:cs="Arial"/>
        </w:rPr>
        <w:t xml:space="preserve">If the supplier/provider is a family member or has an interest in your business, this must be stated on the application form and a further quote must be provided by another supplier/provider. </w:t>
      </w:r>
    </w:p>
    <w:p w14:paraId="01A62CF9" w14:textId="7BBE42E4" w:rsidR="00CA05A0" w:rsidRPr="007A374E" w:rsidRDefault="00CA05A0" w:rsidP="00CC4EF0">
      <w:pPr>
        <w:numPr>
          <w:ilvl w:val="0"/>
          <w:numId w:val="1"/>
        </w:numPr>
        <w:rPr>
          <w:rFonts w:ascii="Arial" w:hAnsi="Arial" w:cs="Arial"/>
        </w:rPr>
      </w:pPr>
      <w:r w:rsidRPr="007A374E">
        <w:rPr>
          <w:rFonts w:ascii="Arial" w:hAnsi="Arial" w:cs="Arial"/>
        </w:rPr>
        <w:t>An applicant/business must have no disputes with the Council.</w:t>
      </w:r>
    </w:p>
    <w:p w14:paraId="37521402" w14:textId="2B8F45E4" w:rsidR="007A49A5" w:rsidRPr="007A374E" w:rsidRDefault="00B3392B" w:rsidP="00CC4EF0">
      <w:pPr>
        <w:numPr>
          <w:ilvl w:val="0"/>
          <w:numId w:val="1"/>
        </w:numPr>
        <w:rPr>
          <w:rFonts w:ascii="Arial" w:hAnsi="Arial" w:cs="Arial"/>
        </w:rPr>
      </w:pPr>
      <w:r w:rsidRPr="007A374E">
        <w:rPr>
          <w:rFonts w:ascii="Arial" w:hAnsi="Arial" w:cs="Arial"/>
        </w:rPr>
        <w:t>All</w:t>
      </w:r>
      <w:r w:rsidR="00CC4EF0" w:rsidRPr="007A374E">
        <w:rPr>
          <w:rFonts w:ascii="Arial" w:hAnsi="Arial" w:cs="Arial"/>
        </w:rPr>
        <w:t xml:space="preserve"> grant funding excludes VAT.</w:t>
      </w:r>
    </w:p>
    <w:p w14:paraId="6C4E41E1" w14:textId="7F6D9E23" w:rsidR="00CC4EF0" w:rsidRPr="007A374E" w:rsidRDefault="00CC4EF0" w:rsidP="00CC4EF0">
      <w:pPr>
        <w:pStyle w:val="ListParagraph"/>
        <w:numPr>
          <w:ilvl w:val="0"/>
          <w:numId w:val="1"/>
        </w:numPr>
        <w:rPr>
          <w:rFonts w:ascii="Arial" w:hAnsi="Arial" w:cs="Arial"/>
          <w:sz w:val="24"/>
          <w:szCs w:val="24"/>
        </w:rPr>
      </w:pPr>
      <w:r w:rsidRPr="007A374E">
        <w:rPr>
          <w:rFonts w:ascii="Arial" w:hAnsi="Arial" w:cs="Arial"/>
          <w:sz w:val="24"/>
          <w:szCs w:val="24"/>
        </w:rPr>
        <w:t xml:space="preserve">A completed Grant Agreement must be signed and returned prior to any work being undertaken or expenditure being incurred. </w:t>
      </w:r>
    </w:p>
    <w:p w14:paraId="2758438E" w14:textId="76A9D790" w:rsidR="00CA05A0" w:rsidRPr="007A374E" w:rsidRDefault="004D166B" w:rsidP="00CA05A0">
      <w:pPr>
        <w:pStyle w:val="ListParagraph"/>
        <w:numPr>
          <w:ilvl w:val="0"/>
          <w:numId w:val="1"/>
        </w:numPr>
        <w:jc w:val="both"/>
        <w:rPr>
          <w:rFonts w:ascii="Arial" w:hAnsi="Arial" w:cs="Arial"/>
          <w:b/>
          <w:bCs/>
          <w:sz w:val="24"/>
          <w:szCs w:val="24"/>
        </w:rPr>
      </w:pPr>
      <w:proofErr w:type="gramStart"/>
      <w:r w:rsidRPr="007A374E">
        <w:rPr>
          <w:rFonts w:ascii="Arial" w:hAnsi="Arial" w:cs="Arial"/>
          <w:b/>
          <w:bCs/>
          <w:sz w:val="24"/>
          <w:szCs w:val="24"/>
        </w:rPr>
        <w:t>In order to</w:t>
      </w:r>
      <w:proofErr w:type="gramEnd"/>
      <w:r w:rsidRPr="007A374E">
        <w:rPr>
          <w:rFonts w:ascii="Arial" w:hAnsi="Arial" w:cs="Arial"/>
          <w:b/>
          <w:bCs/>
          <w:sz w:val="24"/>
          <w:szCs w:val="24"/>
        </w:rPr>
        <w:t xml:space="preserve"> receive grant payment reimbursement, a</w:t>
      </w:r>
      <w:r w:rsidR="00CA05A0" w:rsidRPr="007A374E">
        <w:rPr>
          <w:rFonts w:ascii="Arial" w:hAnsi="Arial" w:cs="Arial"/>
          <w:b/>
          <w:bCs/>
          <w:sz w:val="24"/>
          <w:szCs w:val="24"/>
        </w:rPr>
        <w:t>ll successful applicants will be required to submit their BAC’s details on the Chichester District Council website. Details of this will be given in the grant agreement issued to successful applicants.</w:t>
      </w:r>
    </w:p>
    <w:p w14:paraId="00246626" w14:textId="138C1677" w:rsidR="00CA05A0" w:rsidRDefault="00FF1DB8" w:rsidP="00CA05A0">
      <w:pPr>
        <w:numPr>
          <w:ilvl w:val="0"/>
          <w:numId w:val="1"/>
        </w:numPr>
        <w:rPr>
          <w:rFonts w:ascii="Arial" w:hAnsi="Arial" w:cs="Arial"/>
        </w:rPr>
      </w:pPr>
      <w:r w:rsidRPr="007A374E">
        <w:rPr>
          <w:rFonts w:ascii="Arial" w:hAnsi="Arial" w:cs="Arial"/>
        </w:rPr>
        <w:t>Payment of the grant is made upon completion of the project. W</w:t>
      </w:r>
      <w:r w:rsidR="00CA05A0" w:rsidRPr="007A374E">
        <w:rPr>
          <w:rFonts w:ascii="Arial" w:hAnsi="Arial" w:cs="Arial"/>
        </w:rPr>
        <w:t xml:space="preserve">e will require evidence of work carried out and submission of paid </w:t>
      </w:r>
      <w:r w:rsidR="009342B5">
        <w:rPr>
          <w:rFonts w:ascii="Arial" w:hAnsi="Arial" w:cs="Arial"/>
        </w:rPr>
        <w:t xml:space="preserve">invoices </w:t>
      </w:r>
      <w:r w:rsidR="00CA05A0" w:rsidRPr="007A374E">
        <w:rPr>
          <w:rFonts w:ascii="Arial" w:hAnsi="Arial" w:cs="Arial"/>
        </w:rPr>
        <w:t>invoices/receipts. We will need to see proof that the invoice(s) have been paid.</w:t>
      </w:r>
    </w:p>
    <w:p w14:paraId="3E95A623" w14:textId="77777777" w:rsidR="00CA05A0" w:rsidRPr="007A374E" w:rsidRDefault="00CA05A0" w:rsidP="00CA05A0">
      <w:pPr>
        <w:numPr>
          <w:ilvl w:val="0"/>
          <w:numId w:val="1"/>
        </w:numPr>
        <w:rPr>
          <w:rFonts w:ascii="Arial" w:hAnsi="Arial" w:cs="Arial"/>
        </w:rPr>
      </w:pPr>
      <w:r w:rsidRPr="007A374E">
        <w:rPr>
          <w:rFonts w:ascii="Arial" w:hAnsi="Arial" w:cs="Arial"/>
        </w:rPr>
        <w:t>The Council’s Economic Development Officers may visit/contact to verify details of the project.</w:t>
      </w:r>
    </w:p>
    <w:p w14:paraId="0E135AA0" w14:textId="77777777" w:rsidR="00CA05A0" w:rsidRPr="007A374E" w:rsidRDefault="00CA05A0" w:rsidP="00CA05A0">
      <w:pPr>
        <w:numPr>
          <w:ilvl w:val="0"/>
          <w:numId w:val="1"/>
        </w:numPr>
        <w:rPr>
          <w:rFonts w:ascii="Arial" w:hAnsi="Arial" w:cs="Arial"/>
        </w:rPr>
      </w:pPr>
      <w:r w:rsidRPr="007A374E">
        <w:rPr>
          <w:rFonts w:ascii="Arial" w:hAnsi="Arial" w:cs="Arial"/>
        </w:rPr>
        <w:lastRenderedPageBreak/>
        <w:t xml:space="preserve">Though the Council will consider a variety of applications, they must meet the criteria as above and the Council reserves the right to reject any application. </w:t>
      </w:r>
    </w:p>
    <w:p w14:paraId="36069408" w14:textId="0173C927" w:rsidR="00B3392B" w:rsidRPr="004F0E01" w:rsidRDefault="00CC4EF0" w:rsidP="004F0E01">
      <w:pPr>
        <w:pStyle w:val="ListParagraph"/>
        <w:numPr>
          <w:ilvl w:val="0"/>
          <w:numId w:val="1"/>
        </w:numPr>
        <w:rPr>
          <w:rFonts w:ascii="Arial" w:hAnsi="Arial" w:cs="Arial"/>
          <w:sz w:val="24"/>
          <w:szCs w:val="24"/>
        </w:rPr>
      </w:pPr>
      <w:r w:rsidRPr="007A374E">
        <w:rPr>
          <w:rFonts w:ascii="Arial" w:hAnsi="Arial" w:cs="Arial"/>
          <w:sz w:val="24"/>
          <w:szCs w:val="24"/>
        </w:rPr>
        <w:t xml:space="preserve">Upon completion of your project, you will be asked to </w:t>
      </w:r>
      <w:r w:rsidR="00B3392B" w:rsidRPr="007A374E">
        <w:rPr>
          <w:rFonts w:ascii="Arial" w:hAnsi="Arial" w:cs="Arial"/>
          <w:sz w:val="24"/>
          <w:szCs w:val="24"/>
        </w:rPr>
        <w:t>provide</w:t>
      </w:r>
      <w:r w:rsidRPr="007A374E">
        <w:rPr>
          <w:rFonts w:ascii="Arial" w:hAnsi="Arial" w:cs="Arial"/>
          <w:sz w:val="24"/>
          <w:szCs w:val="24"/>
        </w:rPr>
        <w:t xml:space="preserve"> </w:t>
      </w:r>
      <w:r w:rsidR="00301C0A" w:rsidRPr="007A374E">
        <w:rPr>
          <w:rFonts w:ascii="Arial" w:hAnsi="Arial" w:cs="Arial"/>
          <w:sz w:val="24"/>
          <w:szCs w:val="24"/>
        </w:rPr>
        <w:t>a</w:t>
      </w:r>
      <w:r w:rsidR="00301C0A">
        <w:rPr>
          <w:rFonts w:ascii="Arial" w:hAnsi="Arial" w:cs="Arial"/>
          <w:sz w:val="24"/>
          <w:szCs w:val="24"/>
        </w:rPr>
        <w:t xml:space="preserve"> summary</w:t>
      </w:r>
      <w:r w:rsidRPr="007A374E">
        <w:rPr>
          <w:rFonts w:ascii="Arial" w:hAnsi="Arial" w:cs="Arial"/>
          <w:sz w:val="24"/>
          <w:szCs w:val="24"/>
        </w:rPr>
        <w:t xml:space="preserve"> report on what your project has achieved.</w:t>
      </w:r>
    </w:p>
    <w:p w14:paraId="76722C90" w14:textId="77777777" w:rsidR="00B3392B" w:rsidRPr="00B3392B" w:rsidRDefault="00B3392B" w:rsidP="00B3392B">
      <w:pPr>
        <w:shd w:val="clear" w:color="auto" w:fill="FFFFFF"/>
        <w:spacing w:before="100" w:beforeAutospacing="1" w:after="100" w:afterAutospacing="1"/>
        <w:outlineLvl w:val="1"/>
        <w:rPr>
          <w:rFonts w:ascii="Arial" w:hAnsi="Arial" w:cs="Arial"/>
          <w:b/>
          <w:bCs/>
          <w:color w:val="111111"/>
          <w:sz w:val="32"/>
          <w:szCs w:val="32"/>
          <w:lang w:eastAsia="en-GB"/>
        </w:rPr>
      </w:pPr>
      <w:r w:rsidRPr="00B3392B">
        <w:rPr>
          <w:rFonts w:ascii="Arial" w:hAnsi="Arial" w:cs="Arial"/>
          <w:b/>
          <w:bCs/>
          <w:color w:val="111111"/>
          <w:sz w:val="32"/>
          <w:szCs w:val="32"/>
          <w:lang w:eastAsia="en-GB"/>
        </w:rPr>
        <w:t>Apply for SSG funding</w:t>
      </w:r>
    </w:p>
    <w:p w14:paraId="1524984F" w14:textId="77777777" w:rsidR="00B3392B" w:rsidRPr="00B3392B" w:rsidRDefault="00B3392B" w:rsidP="00B3392B">
      <w:pPr>
        <w:shd w:val="clear" w:color="auto" w:fill="FFFFFF"/>
        <w:spacing w:after="100" w:afterAutospacing="1"/>
        <w:outlineLvl w:val="4"/>
        <w:rPr>
          <w:rFonts w:ascii="Arial" w:hAnsi="Arial" w:cs="Arial"/>
          <w:b/>
          <w:bCs/>
          <w:color w:val="111111"/>
          <w:lang w:eastAsia="en-GB"/>
        </w:rPr>
      </w:pPr>
      <w:r w:rsidRPr="00B3392B">
        <w:rPr>
          <w:rFonts w:ascii="Arial" w:hAnsi="Arial" w:cs="Arial"/>
          <w:b/>
          <w:bCs/>
          <w:color w:val="111111"/>
          <w:lang w:eastAsia="en-GB"/>
        </w:rPr>
        <w:t>How do I apply?</w:t>
      </w:r>
    </w:p>
    <w:p w14:paraId="21555D04"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All you need to do is:</w:t>
      </w:r>
    </w:p>
    <w:p w14:paraId="62DE2D28" w14:textId="5EF2EF57" w:rsidR="00B3392B" w:rsidRPr="00B3392B" w:rsidRDefault="00FF1DB8" w:rsidP="00B3392B">
      <w:pPr>
        <w:numPr>
          <w:ilvl w:val="0"/>
          <w:numId w:val="10"/>
        </w:numPr>
        <w:shd w:val="clear" w:color="auto" w:fill="FFFFFF"/>
        <w:spacing w:before="100" w:beforeAutospacing="1" w:after="100" w:afterAutospacing="1" w:line="259" w:lineRule="auto"/>
        <w:ind w:left="457"/>
        <w:rPr>
          <w:rFonts w:ascii="Arial" w:hAnsi="Arial" w:cs="Arial"/>
          <w:color w:val="000000"/>
          <w:lang w:eastAsia="en-GB"/>
        </w:rPr>
      </w:pPr>
      <w:r>
        <w:rPr>
          <w:rFonts w:ascii="Arial" w:hAnsi="Arial" w:cs="Arial"/>
          <w:color w:val="000000"/>
          <w:lang w:eastAsia="en-GB"/>
        </w:rPr>
        <w:t xml:space="preserve">Submit your application using our on-line form </w:t>
      </w:r>
    </w:p>
    <w:p w14:paraId="0077350C"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What do I need to include in my application?</w:t>
      </w:r>
    </w:p>
    <w:p w14:paraId="783AB4D8" w14:textId="77777777" w:rsidR="00B3392B" w:rsidRPr="00B3392B" w:rsidRDefault="00B3392B" w:rsidP="00B3392B">
      <w:pPr>
        <w:shd w:val="clear" w:color="auto" w:fill="FFFFFF"/>
        <w:spacing w:after="100" w:afterAutospacing="1"/>
        <w:rPr>
          <w:rFonts w:ascii="Arial" w:hAnsi="Arial" w:cs="Arial"/>
          <w:color w:val="000000"/>
          <w:lang w:eastAsia="en-GB"/>
        </w:rPr>
      </w:pPr>
      <w:r w:rsidRPr="00B3392B">
        <w:rPr>
          <w:rFonts w:ascii="Arial" w:hAnsi="Arial" w:cs="Arial"/>
          <w:color w:val="000000"/>
          <w:lang w:eastAsia="en-GB"/>
        </w:rPr>
        <w:t>In your application you will need to include the following:</w:t>
      </w:r>
    </w:p>
    <w:p w14:paraId="7F38B81B"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Details of the project you are applying for and how it will help establish or future-proof your business and achieve your climate ambitions.</w:t>
      </w:r>
    </w:p>
    <w:p w14:paraId="3DFBCFEE"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Details of how the project has been designed to reduce its impact on the environment </w:t>
      </w:r>
    </w:p>
    <w:p w14:paraId="0064BB80" w14:textId="70124E32"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The timescale of the project you are intending to use the funding for. Please note that successful applicants will be given </w:t>
      </w:r>
      <w:r>
        <w:rPr>
          <w:rFonts w:ascii="Arial" w:hAnsi="Arial" w:cs="Arial"/>
          <w:color w:val="000000"/>
          <w:lang w:eastAsia="en-GB"/>
        </w:rPr>
        <w:t>six months from successful application</w:t>
      </w:r>
      <w:r w:rsidR="00D2388E">
        <w:rPr>
          <w:rFonts w:ascii="Arial" w:hAnsi="Arial" w:cs="Arial"/>
          <w:color w:val="000000"/>
          <w:lang w:eastAsia="en-GB"/>
        </w:rPr>
        <w:t xml:space="preserve"> to com</w:t>
      </w:r>
      <w:r w:rsidRPr="00B3392B">
        <w:rPr>
          <w:rFonts w:ascii="Arial" w:hAnsi="Arial" w:cs="Arial"/>
          <w:color w:val="000000"/>
          <w:lang w:eastAsia="en-GB"/>
        </w:rPr>
        <w:t>plete their projects.</w:t>
      </w:r>
    </w:p>
    <w:p w14:paraId="3379CF67" w14:textId="77777777"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A breakdown of how you will use the grant, plus your own financial contributions.</w:t>
      </w:r>
    </w:p>
    <w:p w14:paraId="63167B35" w14:textId="15A79AA1" w:rsidR="00B3392B" w:rsidRPr="00B3392B" w:rsidRDefault="00B3392B" w:rsidP="00B3392B">
      <w:pPr>
        <w:numPr>
          <w:ilvl w:val="0"/>
          <w:numId w:val="11"/>
        </w:numPr>
        <w:shd w:val="clear" w:color="auto" w:fill="FFFFFF"/>
        <w:spacing w:before="100" w:beforeAutospacing="1" w:after="100" w:afterAutospacing="1" w:line="259" w:lineRule="auto"/>
        <w:rPr>
          <w:rFonts w:ascii="Arial" w:hAnsi="Arial" w:cs="Arial"/>
          <w:color w:val="000000"/>
          <w:lang w:eastAsia="en-GB"/>
        </w:rPr>
      </w:pPr>
      <w:r w:rsidRPr="00B3392B">
        <w:rPr>
          <w:rFonts w:ascii="Arial" w:hAnsi="Arial" w:cs="Arial"/>
          <w:color w:val="000000"/>
          <w:lang w:eastAsia="en-GB"/>
        </w:rPr>
        <w:t xml:space="preserve">Up to date quotes for any work, </w:t>
      </w:r>
      <w:r w:rsidR="00D2388E" w:rsidRPr="00B3392B">
        <w:rPr>
          <w:rFonts w:ascii="Arial" w:hAnsi="Arial" w:cs="Arial"/>
          <w:color w:val="000000"/>
          <w:lang w:eastAsia="en-GB"/>
        </w:rPr>
        <w:t>services,</w:t>
      </w:r>
      <w:r w:rsidRPr="00B3392B">
        <w:rPr>
          <w:rFonts w:ascii="Arial" w:hAnsi="Arial" w:cs="Arial"/>
          <w:color w:val="000000"/>
          <w:lang w:eastAsia="en-GB"/>
        </w:rPr>
        <w:t xml:space="preserve"> or equipment you are seeking funding contribution towards in your application </w:t>
      </w:r>
    </w:p>
    <w:p w14:paraId="708191D8" w14:textId="52BCB088" w:rsidR="00B3392B" w:rsidRPr="00B3392B" w:rsidRDefault="00B3392B" w:rsidP="00B3392B">
      <w:pPr>
        <w:shd w:val="clear" w:color="auto" w:fill="FFFFFF"/>
        <w:spacing w:before="100" w:beforeAutospacing="1" w:after="100" w:afterAutospacing="1"/>
        <w:rPr>
          <w:rFonts w:ascii="Arial" w:hAnsi="Arial" w:cs="Arial"/>
          <w:color w:val="000000"/>
          <w:lang w:eastAsia="en-GB"/>
        </w:rPr>
      </w:pPr>
      <w:r w:rsidRPr="00B3392B">
        <w:rPr>
          <w:rFonts w:ascii="Arial" w:eastAsiaTheme="minorHAnsi" w:hAnsi="Arial" w:cs="Arial"/>
          <w:kern w:val="2"/>
          <w14:ligatures w14:val="standardContextual"/>
        </w:rPr>
        <w:t xml:space="preserve">Please note </w:t>
      </w:r>
      <w:r w:rsidR="00FF1DB8">
        <w:rPr>
          <w:rFonts w:ascii="Arial" w:eastAsiaTheme="minorHAnsi" w:hAnsi="Arial" w:cs="Arial"/>
          <w:kern w:val="2"/>
          <w14:ligatures w14:val="standardContextual"/>
        </w:rPr>
        <w:t>–</w:t>
      </w:r>
      <w:r w:rsidRPr="00B3392B">
        <w:rPr>
          <w:rFonts w:ascii="Arial" w:eastAsiaTheme="minorHAnsi" w:hAnsi="Arial" w:cs="Arial"/>
          <w:kern w:val="2"/>
          <w14:ligatures w14:val="standardContextual"/>
        </w:rPr>
        <w:t xml:space="preserve"> </w:t>
      </w:r>
      <w:r w:rsidR="00FF1DB8">
        <w:rPr>
          <w:rFonts w:ascii="Arial" w:eastAsiaTheme="minorHAnsi" w:hAnsi="Arial" w:cs="Arial"/>
          <w:kern w:val="2"/>
          <w14:ligatures w14:val="standardContextual"/>
        </w:rPr>
        <w:t>If applicable, a</w:t>
      </w:r>
      <w:r w:rsidRPr="00B3392B">
        <w:rPr>
          <w:rFonts w:ascii="Arial" w:eastAsiaTheme="minorHAnsi" w:hAnsi="Arial" w:cs="Arial"/>
          <w:kern w:val="2"/>
          <w14:ligatures w14:val="standardContextual"/>
        </w:rPr>
        <w:t xml:space="preserve">pplications must be accompanied by evidence that the applicant will secure the necessary permissions to enable the work to </w:t>
      </w:r>
      <w:r w:rsidR="001542A3" w:rsidRPr="00E117EA">
        <w:rPr>
          <w:rFonts w:ascii="Arial" w:eastAsiaTheme="minorHAnsi" w:hAnsi="Arial" w:cs="Arial"/>
          <w:kern w:val="2"/>
          <w14:ligatures w14:val="standardContextual"/>
        </w:rPr>
        <w:t xml:space="preserve">be completed </w:t>
      </w:r>
      <w:r w:rsidR="00FF1DB8" w:rsidRPr="001542A3">
        <w:rPr>
          <w:rFonts w:ascii="Arial" w:eastAsiaTheme="minorHAnsi" w:hAnsi="Arial" w:cs="Arial"/>
          <w:kern w:val="2"/>
          <w14:ligatures w14:val="standardContextual"/>
        </w:rPr>
        <w:t>within the above timescales</w:t>
      </w:r>
      <w:r w:rsidRPr="001542A3">
        <w:rPr>
          <w:rFonts w:ascii="Arial" w:eastAsiaTheme="minorHAnsi" w:hAnsi="Arial" w:cs="Arial"/>
          <w:kern w:val="2"/>
          <w14:ligatures w14:val="standardContextual"/>
        </w:rPr>
        <w:t>.</w:t>
      </w:r>
    </w:p>
    <w:p w14:paraId="35C4F365" w14:textId="77777777" w:rsidR="00B3392B" w:rsidRPr="00B3392B" w:rsidRDefault="00B3392B" w:rsidP="00B3392B">
      <w:pPr>
        <w:shd w:val="clear" w:color="auto" w:fill="FFFFFF"/>
        <w:spacing w:before="100" w:beforeAutospacing="1" w:after="100" w:afterAutospacing="1"/>
        <w:outlineLvl w:val="4"/>
        <w:rPr>
          <w:rFonts w:ascii="Arial" w:hAnsi="Arial" w:cs="Arial"/>
          <w:b/>
          <w:bCs/>
          <w:color w:val="111111"/>
          <w:lang w:eastAsia="en-GB"/>
        </w:rPr>
      </w:pPr>
      <w:r w:rsidRPr="00B3392B">
        <w:rPr>
          <w:rFonts w:ascii="Arial" w:hAnsi="Arial" w:cs="Arial"/>
          <w:b/>
          <w:bCs/>
          <w:color w:val="111111"/>
          <w:lang w:eastAsia="en-GB"/>
        </w:rPr>
        <w:t>When are applicants notified of a decision?</w:t>
      </w:r>
    </w:p>
    <w:p w14:paraId="2E3FF61D" w14:textId="50ED3531" w:rsidR="004F0E01" w:rsidRDefault="004F0E01" w:rsidP="00B3392B">
      <w:pPr>
        <w:shd w:val="clear" w:color="auto" w:fill="FFFFFF"/>
        <w:spacing w:after="100" w:afterAutospacing="1"/>
        <w:rPr>
          <w:rFonts w:ascii="Arial" w:hAnsi="Arial" w:cs="Arial"/>
          <w:color w:val="000000"/>
          <w:lang w:eastAsia="en-GB"/>
        </w:rPr>
      </w:pPr>
      <w:r>
        <w:rPr>
          <w:rFonts w:ascii="Arial" w:hAnsi="Arial" w:cs="Arial"/>
          <w:color w:val="000000"/>
          <w:lang w:eastAsia="en-GB"/>
        </w:rPr>
        <w:t xml:space="preserve">We aim to notify applicants of a decision within </w:t>
      </w:r>
      <w:r w:rsidR="00986098">
        <w:rPr>
          <w:rFonts w:ascii="Arial" w:hAnsi="Arial" w:cs="Arial"/>
          <w:color w:val="000000"/>
          <w:lang w:eastAsia="en-GB"/>
        </w:rPr>
        <w:t xml:space="preserve">1 month </w:t>
      </w:r>
      <w:r>
        <w:rPr>
          <w:rFonts w:ascii="Arial" w:hAnsi="Arial" w:cs="Arial"/>
          <w:color w:val="000000"/>
          <w:lang w:eastAsia="en-GB"/>
        </w:rPr>
        <w:t>of the closing date.</w:t>
      </w:r>
    </w:p>
    <w:p w14:paraId="4B2292D4" w14:textId="545995B6" w:rsidR="00986098" w:rsidRPr="00CC0BB3" w:rsidRDefault="00986098" w:rsidP="00B3392B">
      <w:pPr>
        <w:shd w:val="clear" w:color="auto" w:fill="FFFFFF"/>
        <w:spacing w:after="100" w:afterAutospacing="1"/>
        <w:rPr>
          <w:rFonts w:ascii="Arial" w:hAnsi="Arial" w:cs="Arial"/>
          <w:b/>
          <w:bCs/>
          <w:color w:val="000000"/>
          <w:lang w:eastAsia="en-GB"/>
        </w:rPr>
      </w:pPr>
      <w:r w:rsidRPr="00CC0BB3">
        <w:rPr>
          <w:rFonts w:ascii="Arial" w:hAnsi="Arial" w:cs="Arial"/>
          <w:b/>
          <w:bCs/>
          <w:color w:val="000000"/>
          <w:lang w:eastAsia="en-GB"/>
        </w:rPr>
        <w:t xml:space="preserve">Will I be </w:t>
      </w:r>
      <w:r w:rsidR="00CC0BB3" w:rsidRPr="00CC0BB3">
        <w:rPr>
          <w:rFonts w:ascii="Arial" w:hAnsi="Arial" w:cs="Arial"/>
          <w:b/>
          <w:bCs/>
          <w:color w:val="000000"/>
          <w:lang w:eastAsia="en-GB"/>
        </w:rPr>
        <w:t xml:space="preserve">reimbursed if my projects isn’t completed on </w:t>
      </w:r>
      <w:proofErr w:type="gramStart"/>
      <w:r w:rsidR="00CC0BB3" w:rsidRPr="00CC0BB3">
        <w:rPr>
          <w:rFonts w:ascii="Arial" w:hAnsi="Arial" w:cs="Arial"/>
          <w:b/>
          <w:bCs/>
          <w:color w:val="000000"/>
          <w:lang w:eastAsia="en-GB"/>
        </w:rPr>
        <w:t>time ?</w:t>
      </w:r>
      <w:proofErr w:type="gramEnd"/>
    </w:p>
    <w:p w14:paraId="5F45822C" w14:textId="5C10EF24" w:rsidR="00CC0BB3" w:rsidRDefault="00CC0BB3" w:rsidP="00B3392B">
      <w:pPr>
        <w:shd w:val="clear" w:color="auto" w:fill="FFFFFF"/>
        <w:spacing w:after="100" w:afterAutospacing="1"/>
        <w:rPr>
          <w:rFonts w:ascii="Arial" w:hAnsi="Arial" w:cs="Arial"/>
          <w:color w:val="000000"/>
          <w:lang w:eastAsia="en-GB"/>
        </w:rPr>
      </w:pPr>
      <w:r>
        <w:rPr>
          <w:rFonts w:ascii="Arial" w:hAnsi="Arial" w:cs="Arial"/>
        </w:rPr>
        <w:t>No - There is a fixed end date of Friday 20</w:t>
      </w:r>
      <w:r w:rsidRPr="00986098">
        <w:rPr>
          <w:rFonts w:ascii="Arial" w:hAnsi="Arial" w:cs="Arial"/>
          <w:vertAlign w:val="superscript"/>
        </w:rPr>
        <w:t>th</w:t>
      </w:r>
      <w:r>
        <w:rPr>
          <w:rFonts w:ascii="Arial" w:hAnsi="Arial" w:cs="Arial"/>
        </w:rPr>
        <w:t xml:space="preserve"> March 2026 for completing your project and claiming reimbursement of grants awarded via this programme</w:t>
      </w:r>
      <w:r w:rsidR="009342B5">
        <w:rPr>
          <w:rFonts w:ascii="Arial" w:hAnsi="Arial" w:cs="Arial"/>
        </w:rPr>
        <w:t>. I</w:t>
      </w:r>
      <w:r>
        <w:rPr>
          <w:rFonts w:ascii="Arial" w:hAnsi="Arial" w:cs="Arial"/>
        </w:rPr>
        <w:t xml:space="preserve">t will not be possible </w:t>
      </w:r>
      <w:r w:rsidR="009342B5">
        <w:rPr>
          <w:rFonts w:ascii="Arial" w:hAnsi="Arial" w:cs="Arial"/>
        </w:rPr>
        <w:t xml:space="preserve">to extend the timescales or claim the grant </w:t>
      </w:r>
      <w:r>
        <w:rPr>
          <w:rFonts w:ascii="Arial" w:hAnsi="Arial" w:cs="Arial"/>
        </w:rPr>
        <w:t xml:space="preserve">if this deadline is missed.  </w:t>
      </w:r>
    </w:p>
    <w:p w14:paraId="07618E38" w14:textId="77777777" w:rsidR="00B3392B" w:rsidRPr="00B3392B" w:rsidRDefault="00B3392B" w:rsidP="00B3392B">
      <w:pPr>
        <w:shd w:val="clear" w:color="auto" w:fill="FFFFFF"/>
        <w:spacing w:after="100" w:afterAutospacing="1"/>
        <w:rPr>
          <w:rFonts w:ascii="Arial" w:hAnsi="Arial" w:cs="Arial"/>
          <w:b/>
          <w:bCs/>
          <w:color w:val="000000"/>
          <w:lang w:eastAsia="en-GB"/>
        </w:rPr>
      </w:pPr>
      <w:r w:rsidRPr="00B3392B">
        <w:rPr>
          <w:rFonts w:ascii="Arial" w:hAnsi="Arial" w:cs="Arial"/>
          <w:b/>
          <w:bCs/>
          <w:color w:val="000000"/>
          <w:lang w:eastAsia="en-GB"/>
        </w:rPr>
        <w:t>Stay informed</w:t>
      </w:r>
    </w:p>
    <w:p w14:paraId="35C234D9" w14:textId="2D4082C4" w:rsidR="00B3392B" w:rsidRDefault="00B3392B" w:rsidP="00E117EA">
      <w:pPr>
        <w:shd w:val="clear" w:color="auto" w:fill="FFFFFF"/>
        <w:spacing w:after="100" w:afterAutospacing="1"/>
      </w:pPr>
      <w:r w:rsidRPr="00B3392B">
        <w:rPr>
          <w:rFonts w:ascii="Arial" w:hAnsi="Arial" w:cs="Arial"/>
          <w:color w:val="000000"/>
          <w:lang w:eastAsia="en-GB"/>
        </w:rPr>
        <w:t>To make sure you're the first to know about funding opportunities and support please ensure you are subscribed to </w:t>
      </w:r>
      <w:hyperlink r:id="rId9" w:history="1">
        <w:r w:rsidRPr="00B3392B">
          <w:rPr>
            <w:rFonts w:ascii="Arial" w:hAnsi="Arial" w:cs="Arial"/>
            <w:color w:val="006EB8"/>
            <w:u w:val="single"/>
            <w:lang w:eastAsia="en-GB"/>
          </w:rPr>
          <w:t>Chichester District Council - eBiz newsletter</w:t>
        </w:r>
      </w:hyperlink>
    </w:p>
    <w:sectPr w:rsidR="00B3392B">
      <w:footerReference w:type="default" r:id="rId10"/>
      <w:pgSz w:w="11906" w:h="16838"/>
      <w:pgMar w:top="360" w:right="1646"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41D90" w14:textId="77777777" w:rsidR="00506737" w:rsidRDefault="00506737">
      <w:r>
        <w:separator/>
      </w:r>
    </w:p>
  </w:endnote>
  <w:endnote w:type="continuationSeparator" w:id="0">
    <w:p w14:paraId="1DADA411" w14:textId="77777777" w:rsidR="00506737" w:rsidRDefault="0050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5346A" w14:textId="77777777" w:rsidR="0050158A" w:rsidRDefault="0050158A">
    <w:pPr>
      <w:pStyle w:val="Footer"/>
      <w:rPr>
        <w:rFonts w:ascii="Arial" w:hAnsi="Arial"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4218" w14:textId="77777777" w:rsidR="00506737" w:rsidRDefault="00506737">
      <w:r>
        <w:separator/>
      </w:r>
    </w:p>
  </w:footnote>
  <w:footnote w:type="continuationSeparator" w:id="0">
    <w:p w14:paraId="20699A8C" w14:textId="77777777" w:rsidR="00506737" w:rsidRDefault="00506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652B"/>
    <w:multiLevelType w:val="multilevel"/>
    <w:tmpl w:val="DA5CA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99608B"/>
    <w:multiLevelType w:val="multilevel"/>
    <w:tmpl w:val="198C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070EC5"/>
    <w:multiLevelType w:val="multilevel"/>
    <w:tmpl w:val="A97A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462F12"/>
    <w:multiLevelType w:val="multilevel"/>
    <w:tmpl w:val="E1DC5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520317"/>
    <w:multiLevelType w:val="multilevel"/>
    <w:tmpl w:val="577A46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6153B"/>
    <w:multiLevelType w:val="hybridMultilevel"/>
    <w:tmpl w:val="7BC8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0B638D"/>
    <w:multiLevelType w:val="hybridMultilevel"/>
    <w:tmpl w:val="D89EB08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1627C5"/>
    <w:multiLevelType w:val="hybridMultilevel"/>
    <w:tmpl w:val="BAACF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548F39EF"/>
    <w:multiLevelType w:val="multilevel"/>
    <w:tmpl w:val="A4EED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1676EE6"/>
    <w:multiLevelType w:val="hybridMultilevel"/>
    <w:tmpl w:val="61580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25429"/>
    <w:multiLevelType w:val="hybridMultilevel"/>
    <w:tmpl w:val="BF2C9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7407302">
    <w:abstractNumId w:val="6"/>
  </w:num>
  <w:num w:numId="2" w16cid:durableId="569735643">
    <w:abstractNumId w:val="10"/>
  </w:num>
  <w:num w:numId="3" w16cid:durableId="711074108">
    <w:abstractNumId w:val="5"/>
  </w:num>
  <w:num w:numId="4" w16cid:durableId="897519464">
    <w:abstractNumId w:val="9"/>
  </w:num>
  <w:num w:numId="5" w16cid:durableId="3668371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44858036">
    <w:abstractNumId w:val="4"/>
  </w:num>
  <w:num w:numId="7" w16cid:durableId="2023506137">
    <w:abstractNumId w:val="1"/>
  </w:num>
  <w:num w:numId="8" w16cid:durableId="549153438">
    <w:abstractNumId w:val="8"/>
  </w:num>
  <w:num w:numId="9" w16cid:durableId="1557276864">
    <w:abstractNumId w:val="0"/>
  </w:num>
  <w:num w:numId="10" w16cid:durableId="1616793605">
    <w:abstractNumId w:val="2"/>
  </w:num>
  <w:num w:numId="11" w16cid:durableId="1646662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A0"/>
    <w:rsid w:val="00016C3B"/>
    <w:rsid w:val="00073035"/>
    <w:rsid w:val="000C4A7C"/>
    <w:rsid w:val="00100CEF"/>
    <w:rsid w:val="001472DF"/>
    <w:rsid w:val="001542A3"/>
    <w:rsid w:val="00181EB0"/>
    <w:rsid w:val="00193A25"/>
    <w:rsid w:val="001B0707"/>
    <w:rsid w:val="0023212E"/>
    <w:rsid w:val="00233906"/>
    <w:rsid w:val="002976DE"/>
    <w:rsid w:val="002C1CA8"/>
    <w:rsid w:val="00301C0A"/>
    <w:rsid w:val="0030401B"/>
    <w:rsid w:val="003079FC"/>
    <w:rsid w:val="00324C5E"/>
    <w:rsid w:val="00331F9C"/>
    <w:rsid w:val="0036622B"/>
    <w:rsid w:val="003C6929"/>
    <w:rsid w:val="003D3373"/>
    <w:rsid w:val="00481E5C"/>
    <w:rsid w:val="00485FCD"/>
    <w:rsid w:val="00490983"/>
    <w:rsid w:val="004D0D36"/>
    <w:rsid w:val="004D166B"/>
    <w:rsid w:val="004F0E01"/>
    <w:rsid w:val="0050158A"/>
    <w:rsid w:val="00506737"/>
    <w:rsid w:val="0052490F"/>
    <w:rsid w:val="005909EE"/>
    <w:rsid w:val="005F317B"/>
    <w:rsid w:val="0061404A"/>
    <w:rsid w:val="00643ACD"/>
    <w:rsid w:val="00693DF0"/>
    <w:rsid w:val="006B71E7"/>
    <w:rsid w:val="007358D8"/>
    <w:rsid w:val="00766480"/>
    <w:rsid w:val="007A374E"/>
    <w:rsid w:val="007A49A5"/>
    <w:rsid w:val="008061B9"/>
    <w:rsid w:val="008A110E"/>
    <w:rsid w:val="009342B5"/>
    <w:rsid w:val="00965664"/>
    <w:rsid w:val="00986098"/>
    <w:rsid w:val="00A245DA"/>
    <w:rsid w:val="00AD73C0"/>
    <w:rsid w:val="00B3392B"/>
    <w:rsid w:val="00C20D38"/>
    <w:rsid w:val="00C60FC0"/>
    <w:rsid w:val="00CA05A0"/>
    <w:rsid w:val="00CA1DDF"/>
    <w:rsid w:val="00CA59E0"/>
    <w:rsid w:val="00CC0BB3"/>
    <w:rsid w:val="00CC1B49"/>
    <w:rsid w:val="00CC4EF0"/>
    <w:rsid w:val="00D2388E"/>
    <w:rsid w:val="00D5541D"/>
    <w:rsid w:val="00D63824"/>
    <w:rsid w:val="00D80739"/>
    <w:rsid w:val="00D84521"/>
    <w:rsid w:val="00E117EA"/>
    <w:rsid w:val="00ED6AFF"/>
    <w:rsid w:val="00F869BD"/>
    <w:rsid w:val="00F91BB9"/>
    <w:rsid w:val="00F94DB6"/>
    <w:rsid w:val="00FC37A3"/>
    <w:rsid w:val="00FF1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83EC"/>
  <w15:chartTrackingRefBased/>
  <w15:docId w15:val="{6CF45FB5-B37F-4B43-9B1D-340C2A0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5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Pr>
      <w:smallCaps/>
      <w:sz w:val="32"/>
      <w:szCs w:val="20"/>
    </w:rPr>
  </w:style>
  <w:style w:type="paragraph" w:styleId="Heading2">
    <w:name w:val="heading 2"/>
    <w:basedOn w:val="Normal"/>
    <w:next w:val="Normal"/>
    <w:link w:val="Heading2Char"/>
    <w:uiPriority w:val="9"/>
    <w:qFormat/>
    <w:rsid w:val="00CA05A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sz w:val="40"/>
      <w:szCs w:val="20"/>
    </w:rPr>
  </w:style>
  <w:style w:type="paragraph" w:styleId="Heading4">
    <w:name w:val="heading 4"/>
    <w:basedOn w:val="Normal"/>
    <w:next w:val="Normal"/>
    <w:link w:val="Heading4Char"/>
    <w:uiPriority w:val="9"/>
    <w:qFormat/>
    <w:rsid w:val="00CA05A0"/>
    <w:pPr>
      <w:keepNext/>
      <w:jc w:val="both"/>
      <w:outlineLvl w:val="3"/>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A0"/>
    <w:rPr>
      <w:rFonts w:ascii="Times New Roman" w:eastAsia="Times New Roman" w:hAnsi="Times New Roman" w:cs="Times New Roman"/>
      <w:smallCaps/>
      <w:sz w:val="32"/>
      <w:szCs w:val="20"/>
    </w:rPr>
  </w:style>
  <w:style w:type="character" w:customStyle="1" w:styleId="Heading2Char">
    <w:name w:val="Heading 2 Char"/>
    <w:basedOn w:val="DefaultParagraphFont"/>
    <w:link w:val="Heading2"/>
    <w:uiPriority w:val="9"/>
    <w:rsid w:val="00CA05A0"/>
    <w:rPr>
      <w:rFonts w:ascii="Times New Roman" w:eastAsia="Times New Roman" w:hAnsi="Times New Roman" w:cs="Times New Roman"/>
      <w:b/>
      <w:sz w:val="40"/>
      <w:szCs w:val="20"/>
    </w:rPr>
  </w:style>
  <w:style w:type="character" w:customStyle="1" w:styleId="Heading4Char">
    <w:name w:val="Heading 4 Char"/>
    <w:basedOn w:val="DefaultParagraphFont"/>
    <w:link w:val="Heading4"/>
    <w:uiPriority w:val="9"/>
    <w:rsid w:val="00CA05A0"/>
    <w:rPr>
      <w:rFonts w:ascii="Times New Roman" w:eastAsia="Times New Roman" w:hAnsi="Times New Roman" w:cs="Times New Roman"/>
      <w:b/>
      <w:sz w:val="24"/>
      <w:szCs w:val="24"/>
      <w:u w:val="single"/>
    </w:rPr>
  </w:style>
  <w:style w:type="paragraph" w:styleId="Caption">
    <w:name w:val="caption"/>
    <w:basedOn w:val="Normal"/>
    <w:next w:val="Normal"/>
    <w:uiPriority w:val="35"/>
    <w:qFormat/>
    <w:rsid w:val="00CA05A0"/>
    <w:pPr>
      <w:framePr w:w="9025" w:h="1249" w:hRule="exact" w:hSpace="90" w:vSpace="90" w:wrap="auto" w:hAnchor="margin" w:x="27" w:y="-22"/>
      <w:widowControl w:val="0"/>
      <w:pBdr>
        <w:top w:val="single" w:sz="6" w:space="0" w:color="FFFFFF"/>
        <w:left w:val="single" w:sz="6" w:space="0" w:color="FFFFFF"/>
        <w:bottom w:val="single" w:sz="6" w:space="0" w:color="FFFFFF"/>
        <w:right w:val="single" w:sz="6" w:space="0" w:color="FFFFFF"/>
      </w:pBdr>
      <w:jc w:val="center"/>
    </w:pPr>
    <w:rPr>
      <w:rFonts w:ascii="Arial" w:hAnsi="Arial"/>
      <w:b/>
      <w:sz w:val="40"/>
      <w:szCs w:val="20"/>
    </w:rPr>
  </w:style>
  <w:style w:type="paragraph" w:styleId="Footer">
    <w:name w:val="footer"/>
    <w:basedOn w:val="Normal"/>
    <w:link w:val="FooterChar"/>
    <w:uiPriority w:val="99"/>
    <w:semiHidden/>
    <w:rsid w:val="00CA05A0"/>
    <w:pPr>
      <w:tabs>
        <w:tab w:val="center" w:pos="4153"/>
        <w:tab w:val="right" w:pos="8306"/>
      </w:tabs>
    </w:pPr>
  </w:style>
  <w:style w:type="character" w:customStyle="1" w:styleId="FooterChar">
    <w:name w:val="Footer Char"/>
    <w:basedOn w:val="DefaultParagraphFont"/>
    <w:link w:val="Footer"/>
    <w:uiPriority w:val="99"/>
    <w:semiHidden/>
    <w:rsid w:val="00CA05A0"/>
    <w:rPr>
      <w:rFonts w:ascii="Times New Roman" w:eastAsia="Times New Roman" w:hAnsi="Times New Roman" w:cs="Times New Roman"/>
      <w:sz w:val="24"/>
      <w:szCs w:val="24"/>
    </w:rPr>
  </w:style>
  <w:style w:type="paragraph" w:styleId="ListParagraph">
    <w:name w:val="List Paragraph"/>
    <w:basedOn w:val="Normal"/>
    <w:uiPriority w:val="34"/>
    <w:qFormat/>
    <w:rsid w:val="00CA05A0"/>
    <w:pPr>
      <w:ind w:left="720"/>
    </w:pPr>
    <w:rPr>
      <w:rFonts w:ascii="Calibri" w:hAnsi="Calibri"/>
      <w:sz w:val="22"/>
      <w:szCs w:val="22"/>
    </w:rPr>
  </w:style>
  <w:style w:type="character" w:styleId="Hyperlink">
    <w:name w:val="Hyperlink"/>
    <w:basedOn w:val="DefaultParagraphFont"/>
    <w:uiPriority w:val="99"/>
    <w:semiHidden/>
    <w:unhideWhenUsed/>
    <w:rsid w:val="00766480"/>
    <w:rPr>
      <w:color w:val="0000FF"/>
      <w:u w:val="single"/>
    </w:rPr>
  </w:style>
  <w:style w:type="paragraph" w:styleId="Revision">
    <w:name w:val="Revision"/>
    <w:hidden/>
    <w:uiPriority w:val="99"/>
    <w:semiHidden/>
    <w:rsid w:val="00490983"/>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90983"/>
    <w:rPr>
      <w:sz w:val="16"/>
      <w:szCs w:val="16"/>
    </w:rPr>
  </w:style>
  <w:style w:type="paragraph" w:styleId="CommentText">
    <w:name w:val="annotation text"/>
    <w:basedOn w:val="Normal"/>
    <w:link w:val="CommentTextChar"/>
    <w:uiPriority w:val="99"/>
    <w:unhideWhenUsed/>
    <w:rsid w:val="00490983"/>
    <w:rPr>
      <w:sz w:val="20"/>
      <w:szCs w:val="20"/>
    </w:rPr>
  </w:style>
  <w:style w:type="character" w:customStyle="1" w:styleId="CommentTextChar">
    <w:name w:val="Comment Text Char"/>
    <w:basedOn w:val="DefaultParagraphFont"/>
    <w:link w:val="CommentText"/>
    <w:uiPriority w:val="99"/>
    <w:rsid w:val="0049098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0983"/>
    <w:rPr>
      <w:b/>
      <w:bCs/>
    </w:rPr>
  </w:style>
  <w:style w:type="character" w:customStyle="1" w:styleId="CommentSubjectChar">
    <w:name w:val="Comment Subject Char"/>
    <w:basedOn w:val="CommentTextChar"/>
    <w:link w:val="CommentSubject"/>
    <w:uiPriority w:val="99"/>
    <w:semiHidden/>
    <w:rsid w:val="00490983"/>
    <w:rPr>
      <w:rFonts w:ascii="Times New Roman" w:eastAsia="Times New Roman" w:hAnsi="Times New Roman" w:cs="Times New Roman"/>
      <w:b/>
      <w:bCs/>
      <w:sz w:val="20"/>
      <w:szCs w:val="20"/>
    </w:rPr>
  </w:style>
  <w:style w:type="character" w:customStyle="1" w:styleId="fontstyle21">
    <w:name w:val="fontstyle21"/>
    <w:basedOn w:val="DefaultParagraphFont"/>
    <w:rsid w:val="00693DF0"/>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find-local-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tps://us2.campaign-archive.com/home/?u=adb04b9048f0fa3ee2ec69a0c&amp;id=18341405aasign%20up%20to%20our%20Business%20email%20newsle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49DF55-B245-41F1-AB47-8ABAEBC1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Hammerton</dc:creator>
  <cp:keywords/>
  <dc:description/>
  <cp:lastModifiedBy>Emily Duke</cp:lastModifiedBy>
  <cp:revision>4</cp:revision>
  <cp:lastPrinted>2024-10-04T13:16:00Z</cp:lastPrinted>
  <dcterms:created xsi:type="dcterms:W3CDTF">2025-04-23T10:29:00Z</dcterms:created>
  <dcterms:modified xsi:type="dcterms:W3CDTF">2025-04-23T12:56:00Z</dcterms:modified>
</cp:coreProperties>
</file>