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08AE9" w14:textId="77777777" w:rsidR="00853927" w:rsidRDefault="00E25ADC" w:rsidP="00E25ADC">
      <w:pPr>
        <w:jc w:val="center"/>
        <w:rPr>
          <w:b/>
          <w:sz w:val="72"/>
          <w:szCs w:val="72"/>
        </w:rPr>
      </w:pPr>
      <w:r w:rsidRPr="00E25ADC">
        <w:rPr>
          <w:b/>
          <w:sz w:val="72"/>
          <w:szCs w:val="72"/>
        </w:rPr>
        <w:t>NOTICE OF REFERENDUM</w:t>
      </w:r>
    </w:p>
    <w:p w14:paraId="5F0DBA6D" w14:textId="77777777" w:rsidR="00462E1C" w:rsidRDefault="00E25ADC" w:rsidP="00E25A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Neighbourhood Development Plan for</w:t>
      </w:r>
      <w:r w:rsidR="00612B56">
        <w:rPr>
          <w:b/>
          <w:sz w:val="32"/>
          <w:szCs w:val="32"/>
        </w:rPr>
        <w:t xml:space="preserve"> the</w:t>
      </w:r>
      <w:r>
        <w:rPr>
          <w:b/>
          <w:sz w:val="32"/>
          <w:szCs w:val="32"/>
        </w:rPr>
        <w:t xml:space="preserve"> </w:t>
      </w:r>
    </w:p>
    <w:p w14:paraId="2CB5C0C4" w14:textId="77777777" w:rsidR="00E25ADC" w:rsidRDefault="00462E1C" w:rsidP="00E25A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West Wittering</w:t>
      </w:r>
      <w:r w:rsidR="00612B56">
        <w:rPr>
          <w:b/>
          <w:sz w:val="32"/>
          <w:szCs w:val="32"/>
        </w:rPr>
        <w:t xml:space="preserve"> </w:t>
      </w:r>
      <w:r w:rsidR="00833335">
        <w:rPr>
          <w:b/>
          <w:sz w:val="32"/>
          <w:szCs w:val="32"/>
        </w:rPr>
        <w:t>Neighbourhood A</w:t>
      </w:r>
      <w:r w:rsidR="00E25ADC">
        <w:rPr>
          <w:b/>
          <w:sz w:val="32"/>
          <w:szCs w:val="32"/>
        </w:rPr>
        <w:t>rea</w:t>
      </w:r>
    </w:p>
    <w:p w14:paraId="53B0D886" w14:textId="77777777" w:rsidR="00E25ADC" w:rsidRDefault="00E25ADC" w:rsidP="00E25ADC">
      <w:pPr>
        <w:jc w:val="center"/>
        <w:rPr>
          <w:b/>
          <w:sz w:val="32"/>
          <w:szCs w:val="32"/>
        </w:rPr>
      </w:pPr>
    </w:p>
    <w:p w14:paraId="426F64CC" w14:textId="77777777" w:rsidR="00E25ADC" w:rsidRPr="0098323E" w:rsidRDefault="00E25ADC" w:rsidP="00E25ADC">
      <w:r w:rsidRPr="0098323E">
        <w:t>A referendum will</w:t>
      </w:r>
      <w:r w:rsidR="0012751F" w:rsidRPr="0098323E">
        <w:t xml:space="preserve"> be</w:t>
      </w:r>
      <w:r w:rsidRPr="0098323E">
        <w:t xml:space="preserve"> held on </w:t>
      </w:r>
      <w:r w:rsidR="00462E1C" w:rsidRPr="0098323E">
        <w:rPr>
          <w:lang w:val="en"/>
        </w:rPr>
        <w:t>Wednesday</w:t>
      </w:r>
      <w:r w:rsidR="00482521" w:rsidRPr="0098323E">
        <w:rPr>
          <w:lang w:val="en"/>
        </w:rPr>
        <w:t xml:space="preserve">, </w:t>
      </w:r>
      <w:r w:rsidR="00462E1C" w:rsidRPr="0098323E">
        <w:rPr>
          <w:lang w:val="en"/>
        </w:rPr>
        <w:t xml:space="preserve">22 November 2023 </w:t>
      </w:r>
      <w:r w:rsidRPr="0098323E">
        <w:t>to decide on the following question:</w:t>
      </w:r>
    </w:p>
    <w:p w14:paraId="467AB0F6" w14:textId="77777777" w:rsidR="00E25ADC" w:rsidRDefault="00E25ADC" w:rsidP="00E25ADC">
      <w:pPr>
        <w:rPr>
          <w:sz w:val="32"/>
          <w:szCs w:val="32"/>
        </w:rPr>
      </w:pPr>
    </w:p>
    <w:p w14:paraId="6BE3B8D0" w14:textId="77777777" w:rsidR="00F84EFA" w:rsidRDefault="00F84EFA" w:rsidP="00F84EFA">
      <w:pPr>
        <w:pStyle w:val="ListParagraph"/>
        <w:tabs>
          <w:tab w:val="left" w:pos="540"/>
        </w:tabs>
        <w:spacing w:after="120"/>
        <w:ind w:left="532"/>
        <w:contextualSpacing w:val="0"/>
        <w:jc w:val="center"/>
        <w:rPr>
          <w:rFonts w:cs="Arial"/>
          <w:b/>
          <w:iCs/>
          <w:sz w:val="24"/>
          <w:szCs w:val="24"/>
          <w:lang w:eastAsia="en-GB"/>
        </w:rPr>
      </w:pPr>
      <w:r>
        <w:rPr>
          <w:rFonts w:cs="Arial"/>
          <w:b/>
          <w:iCs/>
          <w:sz w:val="24"/>
          <w:szCs w:val="24"/>
          <w:lang w:eastAsia="en-GB"/>
        </w:rPr>
        <w:t xml:space="preserve">Do you want </w:t>
      </w:r>
      <w:r w:rsidR="00462E1C">
        <w:rPr>
          <w:rFonts w:cs="Arial"/>
          <w:b/>
          <w:iCs/>
          <w:sz w:val="24"/>
          <w:szCs w:val="24"/>
          <w:lang w:eastAsia="en-GB"/>
        </w:rPr>
        <w:t>Chichester District Council</w:t>
      </w:r>
      <w:r>
        <w:rPr>
          <w:rFonts w:cs="Arial"/>
          <w:b/>
          <w:iCs/>
          <w:sz w:val="24"/>
          <w:szCs w:val="24"/>
          <w:lang w:eastAsia="en-GB"/>
        </w:rPr>
        <w:t xml:space="preserve"> to use the neighbourhood development plan for the parish of </w:t>
      </w:r>
      <w:r w:rsidR="00462E1C">
        <w:rPr>
          <w:rFonts w:cs="Arial"/>
          <w:b/>
          <w:iCs/>
          <w:sz w:val="24"/>
          <w:szCs w:val="24"/>
          <w:lang w:eastAsia="en-GB"/>
        </w:rPr>
        <w:t>West Wittering</w:t>
      </w:r>
      <w:r>
        <w:rPr>
          <w:rFonts w:cs="Arial"/>
          <w:b/>
          <w:iCs/>
          <w:sz w:val="24"/>
          <w:szCs w:val="24"/>
          <w:lang w:eastAsia="en-GB"/>
        </w:rPr>
        <w:t xml:space="preserve"> to help it decide planning applications in the neighbourhood area?</w:t>
      </w:r>
    </w:p>
    <w:p w14:paraId="1A35EF89" w14:textId="77777777" w:rsidR="00E25ADC" w:rsidRDefault="00E25ADC" w:rsidP="00E25ADC">
      <w:pPr>
        <w:rPr>
          <w:b/>
          <w:sz w:val="32"/>
          <w:szCs w:val="32"/>
        </w:rPr>
      </w:pPr>
    </w:p>
    <w:p w14:paraId="22332ADF" w14:textId="7BF91D4F" w:rsidR="00E25ADC" w:rsidRPr="0098323E" w:rsidRDefault="00E25ADC" w:rsidP="00E25ADC">
      <w:r w:rsidRPr="0098323E">
        <w:t xml:space="preserve">Applications </w:t>
      </w:r>
      <w:r w:rsidR="002E53A3" w:rsidRPr="0098323E">
        <w:t xml:space="preserve">to register to vote </w:t>
      </w:r>
      <w:r w:rsidRPr="0098323E">
        <w:t>by post or proxy should be made to the Electoral Registration Office at Chichester District Council, East Pallant House, Chichester, PO19 1TY</w:t>
      </w:r>
      <w:r w:rsidR="00462E1C" w:rsidRPr="0098323E">
        <w:t xml:space="preserve"> all applications for Voter Authority Certificates should be made online: </w:t>
      </w:r>
      <w:hyperlink r:id="rId8" w:history="1">
        <w:r w:rsidR="00462E1C" w:rsidRPr="0098323E">
          <w:rPr>
            <w:rStyle w:val="Hyperlink"/>
          </w:rPr>
          <w:t>https://www.gov.uk/apply-for-photo-id-voter-authority-certificate</w:t>
        </w:r>
      </w:hyperlink>
      <w:r w:rsidR="00462E1C" w:rsidRPr="0098323E">
        <w:t>.</w:t>
      </w:r>
    </w:p>
    <w:p w14:paraId="1EE65EDB" w14:textId="77777777" w:rsidR="0098323E" w:rsidRDefault="0098323E" w:rsidP="00E25ADC">
      <w:pPr>
        <w:rPr>
          <w:sz w:val="32"/>
          <w:szCs w:val="32"/>
        </w:rPr>
      </w:pPr>
    </w:p>
    <w:p w14:paraId="20006729" w14:textId="77777777" w:rsidR="00462E1C" w:rsidRPr="00462E1C" w:rsidRDefault="00462E1C" w:rsidP="00E25ADC">
      <w:pPr>
        <w:rPr>
          <w:sz w:val="10"/>
          <w:szCs w:val="10"/>
        </w:rPr>
      </w:pPr>
    </w:p>
    <w:p w14:paraId="4A824192" w14:textId="14AE242E" w:rsidR="00462E1C" w:rsidRDefault="00462E1C" w:rsidP="00E25ADC">
      <w:r w:rsidRPr="0098323E">
        <w:t>Applications should be made by the following deadlines:</w:t>
      </w:r>
    </w:p>
    <w:p w14:paraId="77AEB301" w14:textId="77777777" w:rsidR="0098323E" w:rsidRPr="0098323E" w:rsidRDefault="0098323E" w:rsidP="00E25A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2"/>
        <w:gridCol w:w="4504"/>
      </w:tblGrid>
      <w:tr w:rsidR="00E25ADC" w:rsidRPr="0098323E" w14:paraId="42146E67" w14:textId="77777777" w:rsidTr="00947239">
        <w:tc>
          <w:tcPr>
            <w:tcW w:w="4621" w:type="dxa"/>
            <w:shd w:val="clear" w:color="auto" w:fill="auto"/>
          </w:tcPr>
          <w:p w14:paraId="021A684B" w14:textId="77777777" w:rsidR="00E25ADC" w:rsidRPr="0098323E" w:rsidRDefault="00E25ADC" w:rsidP="00E25ADC">
            <w:pPr>
              <w:rPr>
                <w:b/>
              </w:rPr>
            </w:pPr>
            <w:r w:rsidRPr="0098323E">
              <w:rPr>
                <w:b/>
              </w:rPr>
              <w:t xml:space="preserve">Application </w:t>
            </w:r>
          </w:p>
          <w:p w14:paraId="4A1FA816" w14:textId="77777777" w:rsidR="00A74890" w:rsidRPr="0098323E" w:rsidRDefault="00A74890" w:rsidP="00E25ADC">
            <w:pPr>
              <w:rPr>
                <w:b/>
              </w:rPr>
            </w:pPr>
          </w:p>
        </w:tc>
        <w:tc>
          <w:tcPr>
            <w:tcW w:w="4621" w:type="dxa"/>
            <w:shd w:val="clear" w:color="auto" w:fill="auto"/>
          </w:tcPr>
          <w:p w14:paraId="3B803F98" w14:textId="77777777" w:rsidR="00E25ADC" w:rsidRPr="0098323E" w:rsidRDefault="00E25ADC" w:rsidP="00E25ADC">
            <w:pPr>
              <w:rPr>
                <w:b/>
              </w:rPr>
            </w:pPr>
            <w:r w:rsidRPr="0098323E">
              <w:rPr>
                <w:b/>
              </w:rPr>
              <w:t>Deadline for receipt</w:t>
            </w:r>
          </w:p>
        </w:tc>
      </w:tr>
      <w:tr w:rsidR="00E25ADC" w:rsidRPr="0098323E" w14:paraId="7AF5FD4A" w14:textId="77777777" w:rsidTr="00947239">
        <w:tc>
          <w:tcPr>
            <w:tcW w:w="4621" w:type="dxa"/>
            <w:shd w:val="clear" w:color="auto" w:fill="auto"/>
          </w:tcPr>
          <w:p w14:paraId="24DC4A80" w14:textId="77777777" w:rsidR="00E25ADC" w:rsidRPr="0098323E" w:rsidRDefault="00E25ADC" w:rsidP="00E25ADC">
            <w:r w:rsidRPr="0098323E">
              <w:t>New applications to register to vote</w:t>
            </w:r>
          </w:p>
        </w:tc>
        <w:tc>
          <w:tcPr>
            <w:tcW w:w="4621" w:type="dxa"/>
            <w:shd w:val="clear" w:color="auto" w:fill="auto"/>
          </w:tcPr>
          <w:p w14:paraId="3222C540" w14:textId="77777777" w:rsidR="00E25ADC" w:rsidRPr="0098323E" w:rsidRDefault="00032E8A" w:rsidP="00F84EFA">
            <w:pPr>
              <w:spacing w:before="100" w:beforeAutospacing="1" w:after="100" w:afterAutospacing="1"/>
              <w:rPr>
                <w:rFonts w:cs="Arial"/>
                <w:lang w:eastAsia="en-GB"/>
              </w:rPr>
            </w:pPr>
            <w:r w:rsidRPr="0098323E">
              <w:rPr>
                <w:rFonts w:cs="Arial"/>
                <w:lang w:eastAsia="en-GB"/>
              </w:rPr>
              <w:t>Midnigh</w:t>
            </w:r>
            <w:r w:rsidR="00462E1C" w:rsidRPr="0098323E">
              <w:rPr>
                <w:rFonts w:cs="Arial"/>
                <w:lang w:eastAsia="en-GB"/>
              </w:rPr>
              <w:t>t, 6 November 2023</w:t>
            </w:r>
          </w:p>
        </w:tc>
      </w:tr>
      <w:tr w:rsidR="00E25ADC" w:rsidRPr="0098323E" w14:paraId="28BA40CB" w14:textId="77777777" w:rsidTr="00947239">
        <w:tc>
          <w:tcPr>
            <w:tcW w:w="4621" w:type="dxa"/>
            <w:shd w:val="clear" w:color="auto" w:fill="auto"/>
          </w:tcPr>
          <w:p w14:paraId="4A03064E" w14:textId="77777777" w:rsidR="00E25ADC" w:rsidRPr="0098323E" w:rsidRDefault="00E25ADC" w:rsidP="00E25ADC">
            <w:r w:rsidRPr="0098323E">
              <w:t xml:space="preserve">New applications to vote by post </w:t>
            </w:r>
            <w:r w:rsidR="002E53A3" w:rsidRPr="0098323E">
              <w:t>or to cancel or amend existing postal/proxy vote</w:t>
            </w:r>
          </w:p>
        </w:tc>
        <w:tc>
          <w:tcPr>
            <w:tcW w:w="4621" w:type="dxa"/>
            <w:shd w:val="clear" w:color="auto" w:fill="auto"/>
          </w:tcPr>
          <w:p w14:paraId="7115B314" w14:textId="77777777" w:rsidR="002E53A3" w:rsidRPr="0098323E" w:rsidRDefault="002E53A3" w:rsidP="00E25ADC"/>
          <w:p w14:paraId="6883F0D0" w14:textId="77777777" w:rsidR="00E25ADC" w:rsidRPr="0098323E" w:rsidRDefault="00F84EFA" w:rsidP="00F84EFA">
            <w:r w:rsidRPr="0098323E">
              <w:t>5pm</w:t>
            </w:r>
            <w:r w:rsidR="00462E1C" w:rsidRPr="0098323E">
              <w:t xml:space="preserve"> on</w:t>
            </w:r>
            <w:r w:rsidRPr="0098323E">
              <w:t xml:space="preserve"> </w:t>
            </w:r>
            <w:r w:rsidR="00462E1C" w:rsidRPr="0098323E">
              <w:t>7 November 2023</w:t>
            </w:r>
          </w:p>
        </w:tc>
      </w:tr>
      <w:tr w:rsidR="00E25ADC" w:rsidRPr="0098323E" w14:paraId="68BD5D6E" w14:textId="77777777" w:rsidTr="00947239">
        <w:tc>
          <w:tcPr>
            <w:tcW w:w="4621" w:type="dxa"/>
            <w:shd w:val="clear" w:color="auto" w:fill="auto"/>
          </w:tcPr>
          <w:p w14:paraId="0C546E70" w14:textId="77777777" w:rsidR="00E25ADC" w:rsidRPr="0098323E" w:rsidRDefault="002E53A3" w:rsidP="002E53A3">
            <w:r w:rsidRPr="0098323E">
              <w:t>New applications to vote by proxy</w:t>
            </w:r>
          </w:p>
        </w:tc>
        <w:tc>
          <w:tcPr>
            <w:tcW w:w="4621" w:type="dxa"/>
            <w:shd w:val="clear" w:color="auto" w:fill="auto"/>
          </w:tcPr>
          <w:p w14:paraId="1E1D6521" w14:textId="77777777" w:rsidR="00E25ADC" w:rsidRPr="0098323E" w:rsidRDefault="0024344F" w:rsidP="00F360C4">
            <w:r w:rsidRPr="0098323E">
              <w:t>5p</w:t>
            </w:r>
            <w:r w:rsidR="00462E1C" w:rsidRPr="0098323E">
              <w:t>m on 14 November 2023</w:t>
            </w:r>
          </w:p>
        </w:tc>
      </w:tr>
      <w:tr w:rsidR="00462E1C" w:rsidRPr="0098323E" w14:paraId="583B06C8" w14:textId="77777777" w:rsidTr="00947239">
        <w:tc>
          <w:tcPr>
            <w:tcW w:w="4621" w:type="dxa"/>
            <w:shd w:val="clear" w:color="auto" w:fill="auto"/>
          </w:tcPr>
          <w:p w14:paraId="43B638E0" w14:textId="77777777" w:rsidR="00462E1C" w:rsidRPr="0098323E" w:rsidRDefault="00462E1C" w:rsidP="00E25ADC">
            <w:r w:rsidRPr="0098323E">
              <w:t>New application for Voter Authority Certificate</w:t>
            </w:r>
          </w:p>
        </w:tc>
        <w:tc>
          <w:tcPr>
            <w:tcW w:w="4621" w:type="dxa"/>
            <w:shd w:val="clear" w:color="auto" w:fill="auto"/>
          </w:tcPr>
          <w:p w14:paraId="40B0C324" w14:textId="77777777" w:rsidR="00462E1C" w:rsidRPr="0098323E" w:rsidRDefault="00462E1C" w:rsidP="00E25ADC">
            <w:r w:rsidRPr="0098323E">
              <w:t>5pm on 14 November 2023</w:t>
            </w:r>
          </w:p>
        </w:tc>
      </w:tr>
      <w:tr w:rsidR="00E25ADC" w:rsidRPr="0098323E" w14:paraId="6E5BAFE2" w14:textId="77777777" w:rsidTr="00947239">
        <w:tc>
          <w:tcPr>
            <w:tcW w:w="4621" w:type="dxa"/>
            <w:shd w:val="clear" w:color="auto" w:fill="auto"/>
          </w:tcPr>
          <w:p w14:paraId="6B80042A" w14:textId="77777777" w:rsidR="00E25ADC" w:rsidRPr="0098323E" w:rsidRDefault="002E53A3" w:rsidP="00E25ADC">
            <w:r w:rsidRPr="0098323E">
              <w:t>Applications for an emergency proxy vote</w:t>
            </w:r>
          </w:p>
        </w:tc>
        <w:tc>
          <w:tcPr>
            <w:tcW w:w="4621" w:type="dxa"/>
            <w:shd w:val="clear" w:color="auto" w:fill="auto"/>
          </w:tcPr>
          <w:p w14:paraId="292CB379" w14:textId="77777777" w:rsidR="002E53A3" w:rsidRPr="0098323E" w:rsidRDefault="002E53A3" w:rsidP="00E25ADC"/>
          <w:p w14:paraId="32EDF84F" w14:textId="77777777" w:rsidR="00E25ADC" w:rsidRPr="0098323E" w:rsidRDefault="00B52A6D" w:rsidP="00F360C4">
            <w:r w:rsidRPr="0098323E">
              <w:t xml:space="preserve">5pm </w:t>
            </w:r>
            <w:r w:rsidR="00462E1C" w:rsidRPr="0098323E">
              <w:t>on 22 November 2023</w:t>
            </w:r>
          </w:p>
        </w:tc>
      </w:tr>
    </w:tbl>
    <w:p w14:paraId="4E77725A" w14:textId="77777777" w:rsidR="00462E1C" w:rsidRPr="00462E1C" w:rsidRDefault="00462E1C" w:rsidP="00032E8A">
      <w:pPr>
        <w:pStyle w:val="NormalWeb"/>
        <w:rPr>
          <w:sz w:val="10"/>
          <w:szCs w:val="10"/>
        </w:rPr>
      </w:pPr>
    </w:p>
    <w:p w14:paraId="632C48FE" w14:textId="77777777" w:rsidR="0098323E" w:rsidRDefault="0098323E" w:rsidP="00032E8A">
      <w:pPr>
        <w:pStyle w:val="NormalWeb"/>
      </w:pPr>
    </w:p>
    <w:p w14:paraId="576ACD45" w14:textId="77CF34DF" w:rsidR="00462E1C" w:rsidRPr="0098323E" w:rsidRDefault="002E53A3" w:rsidP="00032E8A">
      <w:pPr>
        <w:pStyle w:val="NormalWeb"/>
      </w:pPr>
      <w:r w:rsidRPr="0098323E">
        <w:t xml:space="preserve">The main issue </w:t>
      </w:r>
      <w:r w:rsidR="005B0E5B" w:rsidRPr="0098323E">
        <w:t xml:space="preserve">of postal votes will commence </w:t>
      </w:r>
      <w:r w:rsidR="00656D5E" w:rsidRPr="0098323E">
        <w:t xml:space="preserve">around </w:t>
      </w:r>
      <w:r w:rsidR="00462E1C" w:rsidRPr="0098323E">
        <w:t>9 November 2023.</w:t>
      </w:r>
    </w:p>
    <w:p w14:paraId="3751C375" w14:textId="42B6697D" w:rsidR="00A74890" w:rsidRDefault="006A0E4D" w:rsidP="00032E8A">
      <w:pPr>
        <w:rPr>
          <w:sz w:val="32"/>
          <w:szCs w:val="32"/>
        </w:rPr>
      </w:pPr>
      <w:r w:rsidRPr="008C43FE">
        <w:rPr>
          <w:noProof/>
          <w:lang w:eastAsia="en-GB"/>
        </w:rPr>
        <w:drawing>
          <wp:inline distT="0" distB="0" distL="0" distR="0" wp14:anchorId="1C4A9BCC" wp14:editId="7E598F14">
            <wp:extent cx="1724025" cy="542925"/>
            <wp:effectExtent l="0" t="0" r="0" b="0"/>
            <wp:docPr id="1" name="Picture 2" descr="Diane Shepherd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Diane Shepherd signatu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42EDA" w14:textId="77777777" w:rsidR="002E53A3" w:rsidRPr="0098323E" w:rsidRDefault="002E53A3" w:rsidP="00A74890">
      <w:pPr>
        <w:jc w:val="both"/>
      </w:pPr>
      <w:r w:rsidRPr="0098323E">
        <w:t>Diane Shepherd</w:t>
      </w:r>
    </w:p>
    <w:p w14:paraId="3F4648BF" w14:textId="77777777" w:rsidR="002E53A3" w:rsidRPr="0098323E" w:rsidRDefault="002E53A3" w:rsidP="00E25ADC">
      <w:r w:rsidRPr="0098323E">
        <w:t>Counting Officer</w:t>
      </w:r>
    </w:p>
    <w:sectPr w:rsidR="002E53A3" w:rsidRPr="0098323E" w:rsidSect="0098323E"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9D0E1" w14:textId="77777777" w:rsidR="00A83F16" w:rsidRDefault="00A83F16" w:rsidP="002E53A3">
      <w:r>
        <w:separator/>
      </w:r>
    </w:p>
  </w:endnote>
  <w:endnote w:type="continuationSeparator" w:id="0">
    <w:p w14:paraId="66714E57" w14:textId="77777777" w:rsidR="00A83F16" w:rsidRDefault="00A83F16" w:rsidP="002E5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8AB12" w14:textId="77777777" w:rsidR="002E53A3" w:rsidRPr="002E53A3" w:rsidRDefault="00041F2B">
    <w:pPr>
      <w:pStyle w:val="Footer"/>
      <w:rPr>
        <w:sz w:val="18"/>
        <w:szCs w:val="18"/>
      </w:rPr>
    </w:pPr>
    <w:r>
      <w:rPr>
        <w:sz w:val="18"/>
        <w:szCs w:val="18"/>
      </w:rPr>
      <w:t>Printed and published by the C</w:t>
    </w:r>
    <w:r w:rsidR="002E53A3" w:rsidRPr="002E53A3">
      <w:rPr>
        <w:sz w:val="18"/>
        <w:szCs w:val="18"/>
      </w:rPr>
      <w:t xml:space="preserve">ounting </w:t>
    </w:r>
    <w:r>
      <w:rPr>
        <w:sz w:val="18"/>
        <w:szCs w:val="18"/>
      </w:rPr>
      <w:t>O</w:t>
    </w:r>
    <w:r w:rsidR="002E53A3" w:rsidRPr="002E53A3">
      <w:rPr>
        <w:sz w:val="18"/>
        <w:szCs w:val="18"/>
      </w:rPr>
      <w:t xml:space="preserve">fficer, East Pallant House, 1 East Pallant House, Chichester, PO19 </w:t>
    </w:r>
    <w:proofErr w:type="gramStart"/>
    <w:r w:rsidR="002E53A3" w:rsidRPr="002E53A3">
      <w:rPr>
        <w:sz w:val="18"/>
        <w:szCs w:val="18"/>
      </w:rPr>
      <w:t>1TY</w:t>
    </w:r>
    <w:proofErr w:type="gramEnd"/>
  </w:p>
  <w:p w14:paraId="7C87ACA7" w14:textId="77777777" w:rsidR="002E53A3" w:rsidRDefault="002E53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97E8E" w14:textId="77777777" w:rsidR="00A83F16" w:rsidRDefault="00A83F16" w:rsidP="002E53A3">
      <w:r>
        <w:separator/>
      </w:r>
    </w:p>
  </w:footnote>
  <w:footnote w:type="continuationSeparator" w:id="0">
    <w:p w14:paraId="4001F267" w14:textId="77777777" w:rsidR="00A83F16" w:rsidRDefault="00A83F16" w:rsidP="002E5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CC655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F4DC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EABC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D2B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F5AC8C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12B28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CF8490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EED9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42F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34E44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2682603">
    <w:abstractNumId w:val="0"/>
  </w:num>
  <w:num w:numId="2" w16cid:durableId="226261789">
    <w:abstractNumId w:val="9"/>
  </w:num>
  <w:num w:numId="3" w16cid:durableId="1776048430">
    <w:abstractNumId w:val="7"/>
  </w:num>
  <w:num w:numId="4" w16cid:durableId="2054771037">
    <w:abstractNumId w:val="6"/>
  </w:num>
  <w:num w:numId="5" w16cid:durableId="502474719">
    <w:abstractNumId w:val="5"/>
  </w:num>
  <w:num w:numId="6" w16cid:durableId="1258951831">
    <w:abstractNumId w:val="4"/>
  </w:num>
  <w:num w:numId="7" w16cid:durableId="380520258">
    <w:abstractNumId w:val="8"/>
  </w:num>
  <w:num w:numId="8" w16cid:durableId="1946958621">
    <w:abstractNumId w:val="3"/>
  </w:num>
  <w:num w:numId="9" w16cid:durableId="108208734">
    <w:abstractNumId w:val="2"/>
  </w:num>
  <w:num w:numId="10" w16cid:durableId="458693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ADC"/>
    <w:rsid w:val="0001715E"/>
    <w:rsid w:val="00032E8A"/>
    <w:rsid w:val="00037E19"/>
    <w:rsid w:val="00041F2B"/>
    <w:rsid w:val="000A6024"/>
    <w:rsid w:val="000E4375"/>
    <w:rsid w:val="000F09CA"/>
    <w:rsid w:val="0012751F"/>
    <w:rsid w:val="001751DA"/>
    <w:rsid w:val="001A0AD8"/>
    <w:rsid w:val="001B2DE0"/>
    <w:rsid w:val="001D05D2"/>
    <w:rsid w:val="002143E7"/>
    <w:rsid w:val="00234C88"/>
    <w:rsid w:val="00243149"/>
    <w:rsid w:val="0024344F"/>
    <w:rsid w:val="0026348F"/>
    <w:rsid w:val="002A6B04"/>
    <w:rsid w:val="002E53A3"/>
    <w:rsid w:val="00307133"/>
    <w:rsid w:val="003176DF"/>
    <w:rsid w:val="0038058F"/>
    <w:rsid w:val="003A1B84"/>
    <w:rsid w:val="003E4302"/>
    <w:rsid w:val="003E6B33"/>
    <w:rsid w:val="003F1291"/>
    <w:rsid w:val="00446430"/>
    <w:rsid w:val="00461D15"/>
    <w:rsid w:val="00462E1C"/>
    <w:rsid w:val="00482521"/>
    <w:rsid w:val="004D4EBF"/>
    <w:rsid w:val="00502252"/>
    <w:rsid w:val="0056251C"/>
    <w:rsid w:val="0057295E"/>
    <w:rsid w:val="00587BA9"/>
    <w:rsid w:val="005B0E5B"/>
    <w:rsid w:val="005B1B24"/>
    <w:rsid w:val="00612B56"/>
    <w:rsid w:val="0061405F"/>
    <w:rsid w:val="00656D5E"/>
    <w:rsid w:val="006619EB"/>
    <w:rsid w:val="00677839"/>
    <w:rsid w:val="00684E8C"/>
    <w:rsid w:val="00696907"/>
    <w:rsid w:val="006A0E4D"/>
    <w:rsid w:val="006B07ED"/>
    <w:rsid w:val="00722A1C"/>
    <w:rsid w:val="00733AEE"/>
    <w:rsid w:val="00760B98"/>
    <w:rsid w:val="00771CC1"/>
    <w:rsid w:val="0077785C"/>
    <w:rsid w:val="008279F5"/>
    <w:rsid w:val="00833335"/>
    <w:rsid w:val="0084525E"/>
    <w:rsid w:val="00853927"/>
    <w:rsid w:val="008915B9"/>
    <w:rsid w:val="00947239"/>
    <w:rsid w:val="009647DA"/>
    <w:rsid w:val="00977945"/>
    <w:rsid w:val="0098323E"/>
    <w:rsid w:val="009A76C8"/>
    <w:rsid w:val="009E25D5"/>
    <w:rsid w:val="00A10C28"/>
    <w:rsid w:val="00A16696"/>
    <w:rsid w:val="00A6040A"/>
    <w:rsid w:val="00A74890"/>
    <w:rsid w:val="00A83F16"/>
    <w:rsid w:val="00AD140B"/>
    <w:rsid w:val="00AD6627"/>
    <w:rsid w:val="00B46B5E"/>
    <w:rsid w:val="00B52A6D"/>
    <w:rsid w:val="00B77AEC"/>
    <w:rsid w:val="00BC79B4"/>
    <w:rsid w:val="00BD3D33"/>
    <w:rsid w:val="00BE6CAD"/>
    <w:rsid w:val="00BF74E4"/>
    <w:rsid w:val="00CB4003"/>
    <w:rsid w:val="00D27604"/>
    <w:rsid w:val="00D76A27"/>
    <w:rsid w:val="00E25ADC"/>
    <w:rsid w:val="00EB53CF"/>
    <w:rsid w:val="00F12EA1"/>
    <w:rsid w:val="00F360C4"/>
    <w:rsid w:val="00F51FD8"/>
    <w:rsid w:val="00F70B8C"/>
    <w:rsid w:val="00F84EFA"/>
    <w:rsid w:val="00F9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6D6F10"/>
  <w15:chartTrackingRefBased/>
  <w15:docId w15:val="{E48FD6F4-9871-4918-884F-FE4D4994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  <w:sz w:val="1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rFonts w:ascii="Arial" w:hAnsi="Arial"/>
      <w:sz w:val="16"/>
      <w:szCs w:val="16"/>
    </w:rPr>
  </w:style>
  <w:style w:type="character" w:styleId="EndnoteReference">
    <w:name w:val="endnote reference"/>
    <w:semiHidden/>
    <w:rPr>
      <w:rFonts w:ascii="Arial" w:hAnsi="Arial"/>
      <w:vertAlign w:val="superscript"/>
    </w:rPr>
  </w:style>
  <w:style w:type="character" w:styleId="FollowedHyperlink">
    <w:name w:val="FollowedHyperlink"/>
    <w:semiHidden/>
    <w:rPr>
      <w:rFonts w:ascii="Arial" w:hAnsi="Arial"/>
      <w:color w:val="800080"/>
      <w:u w:val="single"/>
    </w:rPr>
  </w:style>
  <w:style w:type="character" w:styleId="Hyperlink">
    <w:name w:val="Hyperlink"/>
    <w:semiHidden/>
    <w:rPr>
      <w:rFonts w:ascii="Arial" w:hAnsi="Arial"/>
      <w:color w:val="0000FF"/>
      <w:u w:val="single"/>
    </w:rPr>
  </w:style>
  <w:style w:type="paragraph" w:styleId="NormalWeb">
    <w:name w:val="Normal (Web)"/>
    <w:basedOn w:val="Normal"/>
    <w:uiPriority w:val="99"/>
    <w:semiHidden/>
  </w:style>
  <w:style w:type="character" w:styleId="PageNumber">
    <w:name w:val="page number"/>
    <w:semiHidden/>
    <w:rPr>
      <w:rFonts w:ascii="Arial" w:hAnsi="Arial"/>
    </w:rPr>
  </w:style>
  <w:style w:type="character" w:styleId="Strong">
    <w:name w:val="Strong"/>
    <w:qFormat/>
    <w:rPr>
      <w:rFonts w:ascii="Arial" w:hAnsi="Arial"/>
      <w:b/>
      <w:bCs/>
    </w:rPr>
  </w:style>
  <w:style w:type="character" w:styleId="LineNumber">
    <w:name w:val="line number"/>
    <w:semiHidden/>
    <w:rPr>
      <w:rFonts w:ascii="Arial" w:hAnsi="Arial"/>
    </w:rPr>
  </w:style>
  <w:style w:type="character" w:styleId="FootnoteReference">
    <w:name w:val="footnote reference"/>
    <w:semiHidden/>
    <w:rPr>
      <w:rFonts w:ascii="Arial" w:hAnsi="Arial"/>
      <w:vertAlign w:val="superscript"/>
    </w:rPr>
  </w:style>
  <w:style w:type="character" w:styleId="Emphasis">
    <w:name w:val="Emphasis"/>
    <w:qFormat/>
    <w:rPr>
      <w:rFonts w:ascii="Arial" w:hAnsi="Arial"/>
      <w:i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cs="Tahoma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Index1">
    <w:name w:val="index 1"/>
    <w:basedOn w:val="Normal"/>
    <w:next w:val="Normal"/>
    <w:semiHidden/>
    <w:pPr>
      <w:ind w:left="240" w:hanging="240"/>
    </w:pPr>
  </w:style>
  <w:style w:type="paragraph" w:styleId="Index2">
    <w:name w:val="index 2"/>
    <w:basedOn w:val="Normal"/>
    <w:next w:val="Normal"/>
    <w:semiHidden/>
    <w:pPr>
      <w:ind w:left="480" w:hanging="240"/>
    </w:pPr>
  </w:style>
  <w:style w:type="paragraph" w:styleId="Index3">
    <w:name w:val="index 3"/>
    <w:basedOn w:val="Normal"/>
    <w:next w:val="Normal"/>
    <w:semiHidden/>
    <w:pPr>
      <w:ind w:left="720" w:hanging="240"/>
    </w:pPr>
  </w:style>
  <w:style w:type="paragraph" w:styleId="Index4">
    <w:name w:val="index 4"/>
    <w:basedOn w:val="Normal"/>
    <w:next w:val="Normal"/>
    <w:semiHidden/>
    <w:pPr>
      <w:ind w:left="960" w:hanging="240"/>
    </w:pPr>
  </w:style>
  <w:style w:type="paragraph" w:styleId="Index5">
    <w:name w:val="index 5"/>
    <w:basedOn w:val="Normal"/>
    <w:next w:val="Normal"/>
    <w:semiHidden/>
    <w:pPr>
      <w:ind w:left="1200" w:hanging="240"/>
    </w:pPr>
  </w:style>
  <w:style w:type="paragraph" w:styleId="Index6">
    <w:name w:val="index 6"/>
    <w:basedOn w:val="Normal"/>
    <w:next w:val="Normal"/>
    <w:semiHidden/>
    <w:pPr>
      <w:ind w:left="1440" w:hanging="240"/>
    </w:pPr>
  </w:style>
  <w:style w:type="paragraph" w:styleId="Index7">
    <w:name w:val="index 7"/>
    <w:basedOn w:val="Normal"/>
    <w:next w:val="Normal"/>
    <w:semiHidden/>
    <w:pPr>
      <w:ind w:left="1680" w:hanging="240"/>
    </w:pPr>
  </w:style>
  <w:style w:type="paragraph" w:styleId="Index8">
    <w:name w:val="index 8"/>
    <w:basedOn w:val="Normal"/>
    <w:next w:val="Normal"/>
    <w:semiHidden/>
    <w:pPr>
      <w:ind w:left="1920" w:hanging="240"/>
    </w:pPr>
  </w:style>
  <w:style w:type="paragraph" w:styleId="Index9">
    <w:name w:val="index 9"/>
    <w:basedOn w:val="Normal"/>
    <w:next w:val="Normal"/>
    <w:semiHidden/>
    <w:pPr>
      <w:ind w:left="2160" w:hanging="240"/>
    </w:pPr>
  </w:style>
  <w:style w:type="paragraph" w:styleId="ListBullet2">
    <w:name w:val="List Bullet 2"/>
    <w:basedOn w:val="Normal"/>
    <w:semiHidden/>
    <w:pPr>
      <w:numPr>
        <w:numId w:val="3"/>
      </w:numPr>
    </w:pPr>
  </w:style>
  <w:style w:type="paragraph" w:styleId="ListBullet">
    <w:name w:val="List Bullet"/>
    <w:basedOn w:val="Normal"/>
    <w:semiHidden/>
    <w:pPr>
      <w:numPr>
        <w:numId w:val="2"/>
      </w:numPr>
    </w:pPr>
  </w:style>
  <w:style w:type="paragraph" w:styleId="ListBullet3">
    <w:name w:val="List Bullet 3"/>
    <w:basedOn w:val="Normal"/>
    <w:semiHidden/>
    <w:pPr>
      <w:numPr>
        <w:numId w:val="4"/>
      </w:numPr>
    </w:pPr>
  </w:style>
  <w:style w:type="paragraph" w:styleId="ListBullet4">
    <w:name w:val="List Bullet 4"/>
    <w:basedOn w:val="Normal"/>
    <w:semiHidden/>
    <w:pPr>
      <w:numPr>
        <w:numId w:val="5"/>
      </w:numPr>
    </w:pPr>
  </w:style>
  <w:style w:type="paragraph" w:styleId="ListBullet5">
    <w:name w:val="List Bullet 5"/>
    <w:basedOn w:val="Normal"/>
    <w:semiHidden/>
    <w:pPr>
      <w:numPr>
        <w:numId w:val="6"/>
      </w:numPr>
    </w:pPr>
  </w:style>
  <w:style w:type="paragraph" w:styleId="TOC1">
    <w:name w:val="toc 1"/>
    <w:basedOn w:val="Normal"/>
    <w:next w:val="Normal"/>
    <w:semiHidden/>
  </w:style>
  <w:style w:type="paragraph" w:styleId="TOC2">
    <w:name w:val="toc 2"/>
    <w:basedOn w:val="Normal"/>
    <w:next w:val="Normal"/>
    <w:semiHidden/>
    <w:pPr>
      <w:ind w:left="240"/>
    </w:p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styleId="TOC5">
    <w:name w:val="toc 5"/>
    <w:basedOn w:val="Normal"/>
    <w:next w:val="Normal"/>
    <w:semiHidden/>
    <w:pPr>
      <w:ind w:left="960"/>
    </w:pPr>
  </w:style>
  <w:style w:type="paragraph" w:styleId="TOC6">
    <w:name w:val="toc 6"/>
    <w:basedOn w:val="Normal"/>
    <w:next w:val="Normal"/>
    <w:semiHidden/>
    <w:pPr>
      <w:ind w:left="1200"/>
    </w:pPr>
  </w:style>
  <w:style w:type="paragraph" w:styleId="TOC7">
    <w:name w:val="toc 7"/>
    <w:basedOn w:val="Normal"/>
    <w:next w:val="Normal"/>
    <w:semiHidden/>
    <w:pPr>
      <w:ind w:left="1440"/>
    </w:pPr>
  </w:style>
  <w:style w:type="paragraph" w:styleId="TOC8">
    <w:name w:val="toc 8"/>
    <w:basedOn w:val="Normal"/>
    <w:next w:val="Normal"/>
    <w:semiHidden/>
    <w:pPr>
      <w:ind w:left="1680"/>
    </w:pPr>
  </w:style>
  <w:style w:type="paragraph" w:styleId="TOC9">
    <w:name w:val="toc 9"/>
    <w:basedOn w:val="Normal"/>
    <w:next w:val="Normal"/>
    <w:semiHidden/>
    <w:pPr>
      <w:ind w:left="1920"/>
    </w:pPr>
  </w:style>
  <w:style w:type="table" w:styleId="TableGrid">
    <w:name w:val="Table Grid"/>
    <w:basedOn w:val="TableNormal"/>
    <w:uiPriority w:val="59"/>
    <w:rsid w:val="00E25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53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53A3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E53A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E53A3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E53A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E53A3"/>
    <w:rPr>
      <w:rFonts w:ascii="Arial" w:hAnsi="Arial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F84EFA"/>
    <w:pPr>
      <w:ind w:left="720"/>
      <w:contextualSpacing/>
    </w:pPr>
    <w:rPr>
      <w:sz w:val="20"/>
      <w:szCs w:val="20"/>
    </w:rPr>
  </w:style>
  <w:style w:type="character" w:styleId="UnresolvedMention">
    <w:name w:val="Unresolved Mention"/>
    <w:uiPriority w:val="99"/>
    <w:semiHidden/>
    <w:unhideWhenUsed/>
    <w:rsid w:val="00462E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apply-for-photo-id-voter-authority-certificat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329A6-6BAB-43B3-8AD8-243D512BA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1156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District Council</Company>
  <LinksUpToDate>false</LinksUpToDate>
  <CharactersWithSpaces>1338</CharactersWithSpaces>
  <SharedDoc>false</SharedDoc>
  <HLinks>
    <vt:vector size="6" baseType="variant">
      <vt:variant>
        <vt:i4>5963847</vt:i4>
      </vt:variant>
      <vt:variant>
        <vt:i4>0</vt:i4>
      </vt:variant>
      <vt:variant>
        <vt:i4>0</vt:i4>
      </vt:variant>
      <vt:variant>
        <vt:i4>5</vt:i4>
      </vt:variant>
      <vt:variant>
        <vt:lpwstr>https://www.gov.uk/apply-for-photo-id-voter-authority-certificate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Ball</dc:creator>
  <cp:keywords/>
  <cp:lastModifiedBy>Sarah McKellar</cp:lastModifiedBy>
  <cp:revision>2</cp:revision>
  <cp:lastPrinted>2019-10-02T14:51:00Z</cp:lastPrinted>
  <dcterms:created xsi:type="dcterms:W3CDTF">2023-10-18T09:12:00Z</dcterms:created>
  <dcterms:modified xsi:type="dcterms:W3CDTF">2023-10-18T09:12:00Z</dcterms:modified>
</cp:coreProperties>
</file>