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C876" w14:textId="77777777" w:rsidR="004B7B6B" w:rsidRPr="00441D2D" w:rsidRDefault="004B7B6B" w:rsidP="004B7B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41D2D">
        <w:rPr>
          <w:rFonts w:ascii="Arial" w:hAnsi="Arial" w:cs="Arial"/>
          <w:b/>
          <w:sz w:val="22"/>
          <w:szCs w:val="22"/>
        </w:rPr>
        <w:t>THE CHICHESTER DISTRICT COUNCIL (OFF STREET PARKING PLACES) (CONSOLIDATION) ORDER 2025</w:t>
      </w:r>
    </w:p>
    <w:p w14:paraId="7ECB05D8" w14:textId="77777777" w:rsidR="004B7B6B" w:rsidRPr="00CB4339" w:rsidRDefault="004B7B6B" w:rsidP="004B7B6B">
      <w:pPr>
        <w:spacing w:after="240"/>
        <w:ind w:left="-567"/>
        <w:jc w:val="center"/>
        <w:rPr>
          <w:rFonts w:ascii="Arial" w:hAnsi="Arial" w:cs="Arial"/>
          <w:sz w:val="22"/>
          <w:szCs w:val="22"/>
        </w:rPr>
      </w:pPr>
      <w:r w:rsidRPr="00CB4339">
        <w:rPr>
          <w:rFonts w:ascii="Arial" w:hAnsi="Arial" w:cs="Arial"/>
          <w:sz w:val="22"/>
          <w:szCs w:val="22"/>
        </w:rPr>
        <w:t>NOTICE</w:t>
      </w:r>
      <w:r w:rsidRPr="00CB43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4339">
        <w:rPr>
          <w:rFonts w:ascii="Arial" w:hAnsi="Arial" w:cs="Arial"/>
          <w:sz w:val="22"/>
          <w:szCs w:val="22"/>
        </w:rPr>
        <w:t xml:space="preserve">IS HEREBY GIVEN that Chichester District Council (“the Council”) has </w:t>
      </w:r>
      <w:r>
        <w:rPr>
          <w:rFonts w:ascii="Arial" w:hAnsi="Arial" w:cs="Arial"/>
          <w:sz w:val="22"/>
          <w:szCs w:val="22"/>
        </w:rPr>
        <w:t>resolved to make</w:t>
      </w:r>
      <w:r w:rsidRPr="00CB4339">
        <w:rPr>
          <w:rFonts w:ascii="Arial" w:hAnsi="Arial" w:cs="Arial"/>
          <w:sz w:val="22"/>
          <w:szCs w:val="22"/>
        </w:rPr>
        <w:t xml:space="preserve"> the above Order under Sections 32, 35, 124(1) and Part IV of Schedule 9 of the Road Traffic Regulation Act 1984, as amended (“the 1984 Act”).</w:t>
      </w:r>
      <w:r>
        <w:rPr>
          <w:rFonts w:ascii="Arial" w:hAnsi="Arial" w:cs="Arial"/>
          <w:sz w:val="22"/>
          <w:szCs w:val="22"/>
        </w:rPr>
        <w:t xml:space="preserve"> </w:t>
      </w:r>
      <w:r w:rsidRPr="00CB4339">
        <w:rPr>
          <w:rFonts w:ascii="Arial" w:hAnsi="Arial" w:cs="Arial"/>
          <w:sz w:val="22"/>
          <w:szCs w:val="22"/>
        </w:rPr>
        <w:t>The Order is intended to come into operation on 1 April 20</w:t>
      </w:r>
      <w:r>
        <w:rPr>
          <w:rFonts w:ascii="Arial" w:hAnsi="Arial" w:cs="Arial"/>
          <w:sz w:val="22"/>
          <w:szCs w:val="22"/>
        </w:rPr>
        <w:t>25</w:t>
      </w:r>
      <w:r w:rsidRPr="00CB4339">
        <w:rPr>
          <w:rFonts w:ascii="Arial" w:hAnsi="Arial" w:cs="Arial"/>
          <w:sz w:val="22"/>
          <w:szCs w:val="22"/>
        </w:rPr>
        <w:t xml:space="preserve"> and its effect will be</w:t>
      </w:r>
      <w:r>
        <w:rPr>
          <w:rFonts w:ascii="Arial" w:hAnsi="Arial" w:cs="Arial"/>
          <w:sz w:val="22"/>
          <w:szCs w:val="22"/>
        </w:rPr>
        <w:t xml:space="preserve"> as follows: </w:t>
      </w:r>
      <w:r w:rsidRPr="00CB4339">
        <w:rPr>
          <w:rFonts w:ascii="Arial" w:hAnsi="Arial" w:cs="Arial"/>
          <w:sz w:val="22"/>
          <w:szCs w:val="22"/>
        </w:rPr>
        <w:t xml:space="preserve"> </w:t>
      </w:r>
      <w:r w:rsidRPr="00063F1F">
        <w:rPr>
          <w:rFonts w:ascii="Arial" w:hAnsi="Arial" w:cs="Arial"/>
          <w:sz w:val="22"/>
          <w:szCs w:val="22"/>
        </w:rPr>
        <w:t xml:space="preserve">The Consolidation for ease of use the existing </w:t>
      </w:r>
      <w:r w:rsidRPr="00CB4339">
        <w:rPr>
          <w:rFonts w:ascii="Arial" w:hAnsi="Arial" w:cs="Arial"/>
          <w:sz w:val="22"/>
          <w:szCs w:val="22"/>
        </w:rPr>
        <w:t>Chichester District Council (Off-Street Parking Places) (Consolidation) Order 20</w:t>
      </w:r>
      <w:r>
        <w:rPr>
          <w:rFonts w:ascii="Arial" w:hAnsi="Arial" w:cs="Arial"/>
          <w:sz w:val="22"/>
          <w:szCs w:val="22"/>
        </w:rPr>
        <w:t xml:space="preserve">20 </w:t>
      </w:r>
      <w:r w:rsidRPr="00CB4339">
        <w:rPr>
          <w:rFonts w:ascii="Arial" w:hAnsi="Arial" w:cs="Arial"/>
          <w:sz w:val="22"/>
          <w:szCs w:val="22"/>
        </w:rPr>
        <w:t xml:space="preserve">(as subsequently varied by </w:t>
      </w:r>
      <w:r>
        <w:rPr>
          <w:rFonts w:ascii="Arial" w:hAnsi="Arial" w:cs="Arial"/>
          <w:sz w:val="22"/>
          <w:szCs w:val="22"/>
        </w:rPr>
        <w:t>T</w:t>
      </w:r>
      <w:r w:rsidRPr="003D67E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C</w:t>
      </w:r>
      <w:r w:rsidRPr="003D67E7">
        <w:rPr>
          <w:rFonts w:ascii="Arial" w:hAnsi="Arial" w:cs="Arial"/>
          <w:sz w:val="22"/>
          <w:szCs w:val="22"/>
        </w:rPr>
        <w:t xml:space="preserve">hichester </w:t>
      </w:r>
      <w:r>
        <w:rPr>
          <w:rFonts w:ascii="Arial" w:hAnsi="Arial" w:cs="Arial"/>
          <w:sz w:val="22"/>
          <w:szCs w:val="22"/>
        </w:rPr>
        <w:t>D</w:t>
      </w:r>
      <w:r w:rsidRPr="003D67E7">
        <w:rPr>
          <w:rFonts w:ascii="Arial" w:hAnsi="Arial" w:cs="Arial"/>
          <w:sz w:val="22"/>
          <w:szCs w:val="22"/>
        </w:rPr>
        <w:t xml:space="preserve">istrict </w:t>
      </w:r>
      <w:r>
        <w:rPr>
          <w:rFonts w:ascii="Arial" w:hAnsi="Arial" w:cs="Arial"/>
          <w:sz w:val="22"/>
          <w:szCs w:val="22"/>
        </w:rPr>
        <w:t>C</w:t>
      </w:r>
      <w:r w:rsidRPr="003D67E7">
        <w:rPr>
          <w:rFonts w:ascii="Arial" w:hAnsi="Arial" w:cs="Arial"/>
          <w:sz w:val="22"/>
          <w:szCs w:val="22"/>
        </w:rPr>
        <w:t>ouncil (</w:t>
      </w:r>
      <w:r>
        <w:rPr>
          <w:rFonts w:ascii="Arial" w:hAnsi="Arial" w:cs="Arial"/>
          <w:sz w:val="22"/>
          <w:szCs w:val="22"/>
        </w:rPr>
        <w:t>O</w:t>
      </w:r>
      <w:r w:rsidRPr="003D67E7">
        <w:rPr>
          <w:rFonts w:ascii="Arial" w:hAnsi="Arial" w:cs="Arial"/>
          <w:sz w:val="22"/>
          <w:szCs w:val="22"/>
        </w:rPr>
        <w:t xml:space="preserve">ff </w:t>
      </w:r>
      <w:r>
        <w:rPr>
          <w:rFonts w:ascii="Arial" w:hAnsi="Arial" w:cs="Arial"/>
          <w:sz w:val="22"/>
          <w:szCs w:val="22"/>
        </w:rPr>
        <w:t>S</w:t>
      </w:r>
      <w:r w:rsidRPr="003D67E7">
        <w:rPr>
          <w:rFonts w:ascii="Arial" w:hAnsi="Arial" w:cs="Arial"/>
          <w:sz w:val="22"/>
          <w:szCs w:val="22"/>
        </w:rPr>
        <w:t xml:space="preserve">treet </w:t>
      </w:r>
      <w:r>
        <w:rPr>
          <w:rFonts w:ascii="Arial" w:hAnsi="Arial" w:cs="Arial"/>
          <w:sz w:val="22"/>
          <w:szCs w:val="22"/>
        </w:rPr>
        <w:t>P</w:t>
      </w:r>
      <w:r w:rsidRPr="003D67E7">
        <w:rPr>
          <w:rFonts w:ascii="Arial" w:hAnsi="Arial" w:cs="Arial"/>
          <w:sz w:val="22"/>
          <w:szCs w:val="22"/>
        </w:rPr>
        <w:t xml:space="preserve">arking </w:t>
      </w:r>
      <w:r>
        <w:rPr>
          <w:rFonts w:ascii="Arial" w:hAnsi="Arial" w:cs="Arial"/>
          <w:sz w:val="22"/>
          <w:szCs w:val="22"/>
        </w:rPr>
        <w:t>P</w:t>
      </w:r>
      <w:r w:rsidRPr="003D67E7">
        <w:rPr>
          <w:rFonts w:ascii="Arial" w:hAnsi="Arial" w:cs="Arial"/>
          <w:sz w:val="22"/>
          <w:szCs w:val="22"/>
        </w:rPr>
        <w:t>laces) (</w:t>
      </w:r>
      <w:r>
        <w:rPr>
          <w:rFonts w:ascii="Arial" w:hAnsi="Arial" w:cs="Arial"/>
          <w:sz w:val="22"/>
          <w:szCs w:val="22"/>
        </w:rPr>
        <w:t>V</w:t>
      </w:r>
      <w:r w:rsidRPr="003D67E7">
        <w:rPr>
          <w:rFonts w:ascii="Arial" w:hAnsi="Arial" w:cs="Arial"/>
          <w:sz w:val="22"/>
          <w:szCs w:val="22"/>
        </w:rPr>
        <w:t xml:space="preserve">ariation </w:t>
      </w:r>
      <w:r>
        <w:rPr>
          <w:rFonts w:ascii="Arial" w:hAnsi="Arial" w:cs="Arial"/>
          <w:sz w:val="22"/>
          <w:szCs w:val="22"/>
        </w:rPr>
        <w:t>N</w:t>
      </w:r>
      <w:r w:rsidRPr="003D67E7">
        <w:rPr>
          <w:rFonts w:ascii="Arial" w:hAnsi="Arial" w:cs="Arial"/>
          <w:sz w:val="22"/>
          <w:szCs w:val="22"/>
        </w:rPr>
        <w:t xml:space="preserve">o. </w:t>
      </w:r>
      <w:r>
        <w:rPr>
          <w:rFonts w:ascii="Arial" w:hAnsi="Arial" w:cs="Arial"/>
          <w:sz w:val="22"/>
          <w:szCs w:val="22"/>
        </w:rPr>
        <w:t>1</w:t>
      </w:r>
      <w:r w:rsidRPr="003D67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O</w:t>
      </w:r>
      <w:r w:rsidRPr="003D67E7">
        <w:rPr>
          <w:rFonts w:ascii="Arial" w:hAnsi="Arial" w:cs="Arial"/>
          <w:sz w:val="22"/>
          <w:szCs w:val="22"/>
        </w:rPr>
        <w:t>rder 2021</w:t>
      </w:r>
      <w:r w:rsidRPr="00CB4339">
        <w:rPr>
          <w:rFonts w:ascii="Arial" w:hAnsi="Arial" w:cs="Arial"/>
          <w:sz w:val="22"/>
          <w:szCs w:val="22"/>
        </w:rPr>
        <w:t xml:space="preserve">, (Variation No. </w:t>
      </w:r>
      <w:r>
        <w:rPr>
          <w:rFonts w:ascii="Arial" w:hAnsi="Arial" w:cs="Arial"/>
          <w:sz w:val="22"/>
          <w:szCs w:val="22"/>
        </w:rPr>
        <w:t>2</w:t>
      </w:r>
      <w:r w:rsidRPr="00CB4339">
        <w:rPr>
          <w:rFonts w:ascii="Arial" w:hAnsi="Arial" w:cs="Arial"/>
          <w:sz w:val="22"/>
          <w:szCs w:val="22"/>
        </w:rPr>
        <w:t xml:space="preserve">) Order </w:t>
      </w:r>
      <w:r>
        <w:rPr>
          <w:rFonts w:ascii="Arial" w:hAnsi="Arial" w:cs="Arial"/>
          <w:sz w:val="22"/>
          <w:szCs w:val="22"/>
        </w:rPr>
        <w:t>2021</w:t>
      </w:r>
      <w:r w:rsidRPr="00CB4339">
        <w:rPr>
          <w:rFonts w:ascii="Arial" w:hAnsi="Arial" w:cs="Arial"/>
          <w:sz w:val="22"/>
          <w:szCs w:val="22"/>
        </w:rPr>
        <w:t xml:space="preserve">), (Variation No. </w:t>
      </w:r>
      <w:r>
        <w:rPr>
          <w:rFonts w:ascii="Arial" w:hAnsi="Arial" w:cs="Arial"/>
          <w:sz w:val="22"/>
          <w:szCs w:val="22"/>
        </w:rPr>
        <w:t>2</w:t>
      </w:r>
      <w:r w:rsidRPr="00CB4339">
        <w:rPr>
          <w:rFonts w:ascii="Arial" w:hAnsi="Arial" w:cs="Arial"/>
          <w:sz w:val="22"/>
          <w:szCs w:val="22"/>
        </w:rPr>
        <w:t>) Order 20</w:t>
      </w:r>
      <w:r>
        <w:rPr>
          <w:rFonts w:ascii="Arial" w:hAnsi="Arial" w:cs="Arial"/>
          <w:sz w:val="22"/>
          <w:szCs w:val="22"/>
        </w:rPr>
        <w:t>22</w:t>
      </w:r>
      <w:r w:rsidRPr="00CB4339">
        <w:rPr>
          <w:rFonts w:ascii="Arial" w:hAnsi="Arial" w:cs="Arial"/>
          <w:sz w:val="22"/>
          <w:szCs w:val="22"/>
        </w:rPr>
        <w:t xml:space="preserve">), (Variation No. </w:t>
      </w:r>
      <w:r>
        <w:rPr>
          <w:rFonts w:ascii="Arial" w:hAnsi="Arial" w:cs="Arial"/>
          <w:sz w:val="22"/>
          <w:szCs w:val="22"/>
        </w:rPr>
        <w:t>1</w:t>
      </w:r>
      <w:r w:rsidRPr="00CB4339">
        <w:rPr>
          <w:rFonts w:ascii="Arial" w:hAnsi="Arial" w:cs="Arial"/>
          <w:sz w:val="22"/>
          <w:szCs w:val="22"/>
        </w:rPr>
        <w:t>) Order 20</w:t>
      </w:r>
      <w:r>
        <w:rPr>
          <w:rFonts w:ascii="Arial" w:hAnsi="Arial" w:cs="Arial"/>
          <w:sz w:val="22"/>
          <w:szCs w:val="22"/>
        </w:rPr>
        <w:t>23</w:t>
      </w:r>
      <w:r w:rsidRPr="00CB4339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Order 2024 (</w:t>
      </w:r>
      <w:r w:rsidRPr="00063F1F">
        <w:rPr>
          <w:rFonts w:ascii="Arial" w:hAnsi="Arial" w:cs="Arial"/>
          <w:sz w:val="22"/>
          <w:szCs w:val="22"/>
        </w:rPr>
        <w:t>Variation No. 1</w:t>
      </w:r>
      <w:r>
        <w:rPr>
          <w:rFonts w:ascii="Arial" w:hAnsi="Arial" w:cs="Arial"/>
          <w:sz w:val="22"/>
          <w:szCs w:val="22"/>
        </w:rPr>
        <w:t>)</w:t>
      </w:r>
      <w:r w:rsidRPr="00CB43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</w:p>
    <w:p w14:paraId="4DAC2B66" w14:textId="77777777" w:rsidR="004B7B6B" w:rsidRDefault="004B7B6B" w:rsidP="004B7B6B">
      <w:pPr>
        <w:numPr>
          <w:ilvl w:val="0"/>
          <w:numId w:val="18"/>
        </w:numPr>
        <w:ind w:right="-647" w:hanging="8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Amending Schedule 7 – Scale of Current Charges to be amended as below</w:t>
      </w:r>
    </w:p>
    <w:p w14:paraId="6109D2AD" w14:textId="77777777" w:rsidR="004B7B6B" w:rsidRDefault="004B7B6B" w:rsidP="004B7B6B">
      <w:pPr>
        <w:numPr>
          <w:ilvl w:val="0"/>
          <w:numId w:val="19"/>
        </w:numPr>
        <w:ind w:right="-647"/>
        <w:rPr>
          <w:rFonts w:ascii="Arial" w:hAnsi="Arial" w:cs="Arial"/>
          <w:sz w:val="22"/>
          <w:szCs w:val="22"/>
        </w:rPr>
      </w:pPr>
      <w:r w:rsidRPr="0054741E">
        <w:rPr>
          <w:rFonts w:ascii="Arial" w:hAnsi="Arial" w:cs="Arial"/>
          <w:sz w:val="22"/>
          <w:szCs w:val="22"/>
        </w:rPr>
        <w:t>I</w:t>
      </w:r>
      <w:r w:rsidRPr="00B204D9">
        <w:rPr>
          <w:rFonts w:ascii="Arial" w:hAnsi="Arial" w:cs="Arial"/>
          <w:sz w:val="22"/>
          <w:szCs w:val="22"/>
        </w:rPr>
        <w:t xml:space="preserve">ncrease existing Pay and Display tariffs </w:t>
      </w:r>
      <w:r w:rsidR="00713CF8">
        <w:rPr>
          <w:rFonts w:ascii="Arial" w:hAnsi="Arial" w:cs="Arial"/>
          <w:sz w:val="22"/>
          <w:szCs w:val="22"/>
        </w:rPr>
        <w:t xml:space="preserve">in line with the Council’s fees and charges </w:t>
      </w:r>
      <w:r w:rsidR="00441D2D">
        <w:rPr>
          <w:rFonts w:ascii="Arial" w:hAnsi="Arial" w:cs="Arial"/>
          <w:sz w:val="22"/>
          <w:szCs w:val="22"/>
        </w:rPr>
        <w:t>policy –</w:t>
      </w:r>
      <w:r w:rsidR="00713CF8">
        <w:rPr>
          <w:rFonts w:ascii="Arial" w:hAnsi="Arial" w:cs="Arial"/>
          <w:sz w:val="22"/>
          <w:szCs w:val="22"/>
        </w:rPr>
        <w:t xml:space="preserve"> i.e. an overall increase by the rate of inflation. </w:t>
      </w:r>
    </w:p>
    <w:p w14:paraId="50E422E5" w14:textId="77777777" w:rsidR="004B7B6B" w:rsidRDefault="004B7B6B" w:rsidP="004B7B6B">
      <w:pPr>
        <w:numPr>
          <w:ilvl w:val="0"/>
          <w:numId w:val="19"/>
        </w:numPr>
        <w:ind w:right="-647"/>
        <w:rPr>
          <w:rFonts w:ascii="Arial" w:hAnsi="Arial" w:cs="Arial"/>
          <w:sz w:val="22"/>
          <w:szCs w:val="22"/>
        </w:rPr>
      </w:pPr>
      <w:r w:rsidRPr="00B204D9">
        <w:rPr>
          <w:rFonts w:ascii="Arial" w:hAnsi="Arial" w:cs="Arial"/>
          <w:sz w:val="22"/>
          <w:szCs w:val="22"/>
        </w:rPr>
        <w:t xml:space="preserve">Increase season tickets </w:t>
      </w:r>
      <w:r w:rsidR="00713CF8">
        <w:rPr>
          <w:rFonts w:ascii="Arial" w:hAnsi="Arial" w:cs="Arial"/>
          <w:sz w:val="22"/>
          <w:szCs w:val="22"/>
        </w:rPr>
        <w:t xml:space="preserve">in line with the Council’s fees and charges policy – i.e. an overall increase </w:t>
      </w:r>
      <w:r w:rsidRPr="00B204D9">
        <w:rPr>
          <w:rFonts w:ascii="Arial" w:hAnsi="Arial" w:cs="Arial"/>
          <w:sz w:val="22"/>
          <w:szCs w:val="22"/>
        </w:rPr>
        <w:t>by</w:t>
      </w:r>
      <w:r w:rsidR="003757C3">
        <w:rPr>
          <w:rFonts w:ascii="Arial" w:hAnsi="Arial" w:cs="Arial"/>
          <w:sz w:val="22"/>
          <w:szCs w:val="22"/>
        </w:rPr>
        <w:t xml:space="preserve"> </w:t>
      </w:r>
      <w:r w:rsidR="00713CF8">
        <w:rPr>
          <w:rFonts w:ascii="Arial" w:hAnsi="Arial" w:cs="Arial"/>
          <w:sz w:val="22"/>
          <w:szCs w:val="22"/>
        </w:rPr>
        <w:t>the rate of inflation.</w:t>
      </w:r>
    </w:p>
    <w:p w14:paraId="5B1B822F" w14:textId="77777777" w:rsidR="00441D2D" w:rsidRDefault="00441D2D" w:rsidP="004B7B6B">
      <w:pPr>
        <w:numPr>
          <w:ilvl w:val="0"/>
          <w:numId w:val="19"/>
        </w:numPr>
        <w:ind w:right="-6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Changing </w:t>
      </w:r>
      <w:r w:rsidRPr="00441D2D">
        <w:rPr>
          <w:rFonts w:ascii="Arial" w:hAnsi="Arial" w:cs="Arial"/>
          <w:sz w:val="22"/>
          <w:szCs w:val="22"/>
        </w:rPr>
        <w:t>Avenue de Chartres</w:t>
      </w:r>
      <w:r>
        <w:rPr>
          <w:rFonts w:ascii="Arial" w:hAnsi="Arial" w:cs="Arial"/>
          <w:sz w:val="22"/>
          <w:szCs w:val="22"/>
        </w:rPr>
        <w:t xml:space="preserve"> to a </w:t>
      </w:r>
      <w:r w:rsidRPr="00441D2D">
        <w:rPr>
          <w:rFonts w:ascii="Arial" w:hAnsi="Arial" w:cs="Arial"/>
          <w:sz w:val="22"/>
          <w:szCs w:val="22"/>
        </w:rPr>
        <w:t>pay and display parking places</w:t>
      </w:r>
    </w:p>
    <w:p w14:paraId="495E1A7E" w14:textId="77777777" w:rsidR="00F461E9" w:rsidRPr="00B204D9" w:rsidRDefault="00F461E9" w:rsidP="00F461E9">
      <w:pPr>
        <w:ind w:right="-647"/>
        <w:rPr>
          <w:rFonts w:ascii="Arial" w:hAnsi="Arial" w:cs="Arial"/>
          <w:sz w:val="22"/>
          <w:szCs w:val="22"/>
        </w:rPr>
      </w:pPr>
    </w:p>
    <w:p w14:paraId="3A2B3050" w14:textId="77777777" w:rsidR="003F4361" w:rsidRDefault="003F4361" w:rsidP="007738F7">
      <w:pPr>
        <w:pStyle w:val="Heading3"/>
        <w:jc w:val="center"/>
        <w:rPr>
          <w:rFonts w:ascii="Arial" w:hAnsi="Arial" w:cs="Arial"/>
          <w:szCs w:val="20"/>
        </w:rPr>
      </w:pPr>
    </w:p>
    <w:p w14:paraId="25E92D0E" w14:textId="77777777" w:rsidR="007738F7" w:rsidRPr="00CB4339" w:rsidRDefault="007738F7" w:rsidP="007738F7">
      <w:pPr>
        <w:pStyle w:val="Heading3"/>
        <w:jc w:val="center"/>
        <w:rPr>
          <w:rFonts w:ascii="Arial" w:hAnsi="Arial" w:cs="Arial"/>
          <w:szCs w:val="20"/>
        </w:rPr>
      </w:pPr>
      <w:r w:rsidRPr="00CB4339">
        <w:rPr>
          <w:rFonts w:ascii="Arial" w:hAnsi="Arial" w:cs="Arial"/>
          <w:szCs w:val="20"/>
        </w:rPr>
        <w:t xml:space="preserve">Schedule </w:t>
      </w:r>
      <w:r w:rsidR="00294113">
        <w:rPr>
          <w:rFonts w:ascii="Arial" w:hAnsi="Arial" w:cs="Arial"/>
          <w:szCs w:val="20"/>
        </w:rPr>
        <w:t>7</w:t>
      </w:r>
      <w:r w:rsidRPr="00CB4339">
        <w:rPr>
          <w:rFonts w:ascii="Arial" w:hAnsi="Arial" w:cs="Arial"/>
          <w:szCs w:val="20"/>
        </w:rPr>
        <w:t xml:space="preserve"> - Notice of Implementation of Fee/Charge Increase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1985"/>
        <w:gridCol w:w="3118"/>
      </w:tblGrid>
      <w:tr w:rsidR="00D52383" w:rsidRPr="00CB4339" w14:paraId="0C961224" w14:textId="77777777" w:rsidTr="00F461E9">
        <w:trPr>
          <w:trHeight w:val="144"/>
        </w:trPr>
        <w:tc>
          <w:tcPr>
            <w:tcW w:w="2977" w:type="dxa"/>
            <w:tcBorders>
              <w:bottom w:val="single" w:sz="4" w:space="0" w:color="auto"/>
            </w:tcBorders>
          </w:tcPr>
          <w:p w14:paraId="7D722A34" w14:textId="77777777" w:rsidR="00D52383" w:rsidRPr="00CB4339" w:rsidRDefault="00D52383" w:rsidP="00142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Parking Places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CA0EF8" w14:textId="77777777" w:rsidR="00D52383" w:rsidRPr="00CB4339" w:rsidRDefault="00D52383" w:rsidP="00D239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>Days &amp; Hours of Charging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AD0029" w14:textId="77777777" w:rsidR="00D52383" w:rsidRPr="00CB4339" w:rsidRDefault="00D52383" w:rsidP="00142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>Period of Parking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EBE3FB" w14:textId="77777777" w:rsidR="00D52383" w:rsidRPr="00CB4339" w:rsidRDefault="00D52383" w:rsidP="001428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Charge</w:t>
            </w:r>
          </w:p>
        </w:tc>
      </w:tr>
      <w:tr w:rsidR="00D52383" w:rsidRPr="00CB4339" w14:paraId="316EE08E" w14:textId="77777777" w:rsidTr="00F461E9">
        <w:trPr>
          <w:trHeight w:val="14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42AF97" w14:textId="77777777" w:rsidR="00D52383" w:rsidRPr="00FB38DD" w:rsidRDefault="00D52383" w:rsidP="001428E2">
            <w:pPr>
              <w:tabs>
                <w:tab w:val="right" w:pos="732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B38DD">
              <w:rPr>
                <w:rFonts w:ascii="Arial" w:hAnsi="Arial" w:cs="Arial"/>
                <w:bCs/>
                <w:sz w:val="20"/>
                <w:szCs w:val="20"/>
              </w:rPr>
              <w:t>Baffins Lane</w:t>
            </w:r>
          </w:p>
          <w:p w14:paraId="3D571CC1" w14:textId="77777777" w:rsidR="00D52383" w:rsidRPr="00CB4339" w:rsidRDefault="00D52383" w:rsidP="001428E2">
            <w:pPr>
              <w:tabs>
                <w:tab w:val="right" w:pos="732"/>
                <w:tab w:val="right" w:pos="8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DD">
              <w:rPr>
                <w:rFonts w:ascii="Arial" w:hAnsi="Arial" w:cs="Arial"/>
                <w:bCs/>
                <w:sz w:val="20"/>
                <w:szCs w:val="20"/>
              </w:rPr>
              <w:t>Little London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1F6FD57" w14:textId="77777777" w:rsidR="00D52383" w:rsidRPr="00FB38DD" w:rsidRDefault="00D52383" w:rsidP="00917263">
            <w:pPr>
              <w:tabs>
                <w:tab w:val="right" w:pos="732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B43B0">
              <w:rPr>
                <w:rFonts w:ascii="Arial" w:hAnsi="Arial" w:cs="Arial"/>
                <w:bCs/>
                <w:sz w:val="20"/>
                <w:szCs w:val="20"/>
              </w:rPr>
              <w:t xml:space="preserve">8.00am to 8.00pm Monday to Saturday, 10am to 5pm </w:t>
            </w:r>
            <w:r w:rsidR="00EA5668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EA5668" w:rsidRPr="007B43B0">
              <w:rPr>
                <w:rFonts w:ascii="Arial" w:hAnsi="Arial" w:cs="Arial"/>
                <w:bCs/>
                <w:sz w:val="20"/>
                <w:szCs w:val="20"/>
              </w:rPr>
              <w:t xml:space="preserve"> Sunday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61DBA9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443488D5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2E723430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6E48E2FC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7D38DDAC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099D00B4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6730BE8C" w14:textId="77777777" w:rsidR="00D52383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8 hours</w:t>
            </w:r>
          </w:p>
          <w:p w14:paraId="540AF3CC" w14:textId="77777777" w:rsidR="00D52383" w:rsidRPr="00651487" w:rsidRDefault="00D52383" w:rsidP="00FB38DD">
            <w:pPr>
              <w:rPr>
                <w:rFonts w:ascii="Arial" w:hAnsi="Arial" w:cs="Arial"/>
                <w:sz w:val="20"/>
                <w:szCs w:val="20"/>
              </w:rPr>
            </w:pPr>
            <w:r w:rsidRPr="00E92827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92827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4337CB60" w14:textId="77777777" w:rsidR="00D52383" w:rsidRPr="00CB4339" w:rsidRDefault="00D52383" w:rsidP="00FB38DD">
            <w:pPr>
              <w:tabs>
                <w:tab w:val="right" w:pos="732"/>
                <w:tab w:val="right" w:pos="8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A09">
              <w:rPr>
                <w:rFonts w:ascii="Arial" w:hAnsi="Arial" w:cs="Arial"/>
                <w:sz w:val="20"/>
                <w:szCs w:val="20"/>
              </w:rPr>
              <w:t>Up to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A0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4E81FBCA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£2.40</w:t>
            </w:r>
          </w:p>
          <w:p w14:paraId="6BA54D05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£4.80</w:t>
            </w:r>
          </w:p>
          <w:p w14:paraId="3F88B473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£7.10</w:t>
            </w:r>
          </w:p>
          <w:p w14:paraId="7A7F6E86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£9.60</w:t>
            </w:r>
          </w:p>
          <w:p w14:paraId="05C00737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£11.90</w:t>
            </w:r>
          </w:p>
          <w:p w14:paraId="32E17843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£14.30</w:t>
            </w:r>
          </w:p>
          <w:p w14:paraId="0ECF6D6C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£16.70</w:t>
            </w:r>
          </w:p>
          <w:p w14:paraId="46A57BDC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£19.10</w:t>
            </w:r>
          </w:p>
          <w:p w14:paraId="558D8688" w14:textId="77777777" w:rsidR="00D52383" w:rsidRPr="00CB4339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£20.40</w:t>
            </w:r>
          </w:p>
        </w:tc>
      </w:tr>
      <w:tr w:rsidR="00D52383" w:rsidRPr="00CB4339" w14:paraId="74523D04" w14:textId="77777777" w:rsidTr="00F461E9">
        <w:trPr>
          <w:trHeight w:val="1155"/>
        </w:trPr>
        <w:tc>
          <w:tcPr>
            <w:tcW w:w="2977" w:type="dxa"/>
          </w:tcPr>
          <w:p w14:paraId="05A97690" w14:textId="77777777" w:rsidR="00D52383" w:rsidRPr="00482A12" w:rsidRDefault="00D52383" w:rsidP="00C11370">
            <w:pPr>
              <w:pStyle w:val="Header"/>
              <w:tabs>
                <w:tab w:val="clear" w:pos="4320"/>
                <w:tab w:val="clear" w:pos="8640"/>
                <w:tab w:val="left" w:pos="48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>Cawley Priory</w:t>
            </w:r>
          </w:p>
          <w:p w14:paraId="51363705" w14:textId="77777777" w:rsidR="00D52383" w:rsidRPr="00482A12" w:rsidRDefault="00D52383" w:rsidP="00C11370">
            <w:pPr>
              <w:pStyle w:val="Header"/>
              <w:tabs>
                <w:tab w:val="clear" w:pos="4320"/>
                <w:tab w:val="clear" w:pos="8640"/>
                <w:tab w:val="left" w:pos="48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 xml:space="preserve">East </w:t>
            </w:r>
            <w:proofErr w:type="spellStart"/>
            <w:r w:rsidRPr="00482A12">
              <w:rPr>
                <w:rFonts w:ascii="Arial" w:hAnsi="Arial" w:cs="Arial"/>
                <w:sz w:val="20"/>
                <w:szCs w:val="20"/>
              </w:rPr>
              <w:t>Pallant</w:t>
            </w:r>
            <w:proofErr w:type="spellEnd"/>
          </w:p>
          <w:p w14:paraId="27E9AA50" w14:textId="77777777" w:rsidR="00D52383" w:rsidRDefault="00D52383" w:rsidP="00C11370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>Market Avenue</w:t>
            </w:r>
          </w:p>
          <w:p w14:paraId="4A377D54" w14:textId="77777777" w:rsidR="00D52383" w:rsidRPr="004B669B" w:rsidRDefault="00D52383" w:rsidP="00C11370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 xml:space="preserve">St John’s </w:t>
            </w:r>
            <w:r w:rsidRPr="004B669B">
              <w:rPr>
                <w:rFonts w:ascii="Arial" w:hAnsi="Arial" w:cs="Arial"/>
                <w:sz w:val="20"/>
                <w:szCs w:val="20"/>
              </w:rPr>
              <w:t>Street</w:t>
            </w:r>
          </w:p>
          <w:p w14:paraId="4DCFD72E" w14:textId="77777777" w:rsidR="00D52383" w:rsidRPr="00482A12" w:rsidRDefault="00D52383" w:rsidP="00C11370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4B669B">
              <w:rPr>
                <w:rFonts w:ascii="Arial" w:hAnsi="Arial" w:cs="Arial"/>
                <w:sz w:val="20"/>
                <w:szCs w:val="20"/>
              </w:rPr>
              <w:t>Orchard Street (southern part)</w:t>
            </w:r>
          </w:p>
          <w:p w14:paraId="397EED7B" w14:textId="77777777" w:rsidR="00D52383" w:rsidRPr="00482A12" w:rsidRDefault="00D52383" w:rsidP="00C11370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 xml:space="preserve">South </w:t>
            </w:r>
            <w:proofErr w:type="spellStart"/>
            <w:r w:rsidRPr="00482A12">
              <w:rPr>
                <w:rFonts w:ascii="Arial" w:hAnsi="Arial" w:cs="Arial"/>
                <w:sz w:val="20"/>
                <w:szCs w:val="20"/>
              </w:rPr>
              <w:t>Pallant</w:t>
            </w:r>
            <w:proofErr w:type="spellEnd"/>
          </w:p>
          <w:p w14:paraId="5569657E" w14:textId="77777777" w:rsidR="00D52383" w:rsidRDefault="00D52383" w:rsidP="00466365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482A12">
              <w:rPr>
                <w:rFonts w:ascii="Arial" w:hAnsi="Arial" w:cs="Arial"/>
                <w:sz w:val="20"/>
                <w:szCs w:val="20"/>
              </w:rPr>
              <w:t xml:space="preserve">St </w:t>
            </w:r>
            <w:proofErr w:type="spellStart"/>
            <w:r w:rsidRPr="00482A12">
              <w:rPr>
                <w:rFonts w:ascii="Arial" w:hAnsi="Arial" w:cs="Arial"/>
                <w:sz w:val="20"/>
                <w:szCs w:val="20"/>
              </w:rPr>
              <w:t>Cyriacs</w:t>
            </w:r>
            <w:proofErr w:type="spellEnd"/>
          </w:p>
          <w:p w14:paraId="47677C7F" w14:textId="77777777" w:rsidR="00D52383" w:rsidRDefault="00D52383" w:rsidP="00466365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E80ACA">
              <w:rPr>
                <w:rFonts w:ascii="Arial" w:hAnsi="Arial" w:cs="Arial"/>
                <w:sz w:val="20"/>
                <w:szCs w:val="20"/>
              </w:rPr>
              <w:t>New Park Road</w:t>
            </w:r>
          </w:p>
          <w:p w14:paraId="681FF94A" w14:textId="77777777" w:rsidR="00D52383" w:rsidRPr="00482A12" w:rsidRDefault="00D52383" w:rsidP="00466365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AB6DF7" w14:textId="77777777" w:rsidR="00D52383" w:rsidRPr="00CB4339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 w:rsidRPr="00FB38DD">
              <w:rPr>
                <w:rFonts w:ascii="Arial" w:hAnsi="Arial" w:cs="Arial"/>
                <w:bCs/>
                <w:sz w:val="20"/>
                <w:szCs w:val="20"/>
              </w:rPr>
              <w:t>8.00am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8.00pm Monday to Saturday, 10am to 5pm </w:t>
            </w:r>
            <w:r w:rsidR="00713CF8">
              <w:rPr>
                <w:rFonts w:ascii="Arial" w:hAnsi="Arial" w:cs="Arial"/>
                <w:bCs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Sunday </w:t>
            </w:r>
          </w:p>
        </w:tc>
        <w:tc>
          <w:tcPr>
            <w:tcW w:w="1985" w:type="dxa"/>
            <w:vMerge w:val="restart"/>
          </w:tcPr>
          <w:p w14:paraId="24A66DA8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30 minutes</w:t>
            </w:r>
          </w:p>
          <w:p w14:paraId="1FC9801A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10443685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23EC5453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3C6BBCFC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0C3DD84E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3B9FEA20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00E5938A" w14:textId="77777777" w:rsidR="00D52383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51487">
              <w:rPr>
                <w:rFonts w:ascii="Arial" w:hAnsi="Arial" w:cs="Arial"/>
                <w:sz w:val="20"/>
                <w:szCs w:val="20"/>
              </w:rPr>
              <w:t>Up to 8 hours</w:t>
            </w:r>
          </w:p>
          <w:p w14:paraId="0259B44F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  <w:p w14:paraId="4666DD64" w14:textId="77777777" w:rsidR="00D52383" w:rsidRPr="00CB4339" w:rsidRDefault="00D52383" w:rsidP="00111C35">
            <w:pPr>
              <w:tabs>
                <w:tab w:val="right" w:pos="8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 hours</w:t>
            </w:r>
          </w:p>
        </w:tc>
        <w:tc>
          <w:tcPr>
            <w:tcW w:w="3118" w:type="dxa"/>
            <w:vMerge w:val="restart"/>
          </w:tcPr>
          <w:p w14:paraId="73482E7C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£0.70</w:t>
            </w:r>
          </w:p>
          <w:p w14:paraId="332C44E2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£1.80</w:t>
            </w:r>
          </w:p>
          <w:p w14:paraId="445B5311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£3.60</w:t>
            </w:r>
          </w:p>
          <w:p w14:paraId="7E8E7928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£5.60</w:t>
            </w:r>
          </w:p>
          <w:p w14:paraId="3ACAE666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£7.40</w:t>
            </w:r>
          </w:p>
          <w:p w14:paraId="14F59C11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£9.40</w:t>
            </w:r>
          </w:p>
          <w:p w14:paraId="2D70F6D1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£11.20</w:t>
            </w:r>
          </w:p>
          <w:p w14:paraId="61B98412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£14.70</w:t>
            </w:r>
          </w:p>
          <w:p w14:paraId="250C7FB5" w14:textId="77777777" w:rsidR="003E1E46" w:rsidRPr="003E1E46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£17.40</w:t>
            </w:r>
          </w:p>
          <w:p w14:paraId="6B8BFC12" w14:textId="77777777" w:rsidR="00D52383" w:rsidRPr="00CB4339" w:rsidRDefault="003E1E46" w:rsidP="003E1E46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£18.90</w:t>
            </w:r>
          </w:p>
        </w:tc>
      </w:tr>
      <w:tr w:rsidR="00D52383" w:rsidRPr="00CB4339" w14:paraId="557703C9" w14:textId="77777777" w:rsidTr="00F461E9">
        <w:trPr>
          <w:trHeight w:val="558"/>
        </w:trPr>
        <w:tc>
          <w:tcPr>
            <w:tcW w:w="2977" w:type="dxa"/>
          </w:tcPr>
          <w:p w14:paraId="11FBB3AC" w14:textId="77777777" w:rsidR="00D52383" w:rsidRPr="00EE58B3" w:rsidRDefault="00D52383" w:rsidP="009D1CDB">
            <w:pPr>
              <w:pStyle w:val="Header"/>
              <w:tabs>
                <w:tab w:val="clear" w:pos="4320"/>
                <w:tab w:val="clear" w:pos="8640"/>
                <w:tab w:val="left" w:pos="48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EE58B3">
              <w:rPr>
                <w:rFonts w:ascii="Arial" w:hAnsi="Arial" w:cs="Arial"/>
                <w:sz w:val="20"/>
                <w:szCs w:val="20"/>
              </w:rPr>
              <w:t>Market Road</w:t>
            </w:r>
          </w:p>
          <w:p w14:paraId="002892A6" w14:textId="77777777" w:rsidR="00D52383" w:rsidRPr="00EE58B3" w:rsidRDefault="00D52383" w:rsidP="00466365">
            <w:pPr>
              <w:pStyle w:val="Header"/>
              <w:tabs>
                <w:tab w:val="clear" w:pos="4320"/>
                <w:tab w:val="clear" w:pos="8640"/>
                <w:tab w:val="left" w:pos="480"/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EE58B3">
              <w:rPr>
                <w:rFonts w:ascii="Arial" w:hAnsi="Arial" w:cs="Arial"/>
                <w:sz w:val="20"/>
                <w:szCs w:val="20"/>
              </w:rPr>
              <w:t>Orchard Street (northern part)</w:t>
            </w:r>
          </w:p>
        </w:tc>
        <w:tc>
          <w:tcPr>
            <w:tcW w:w="2835" w:type="dxa"/>
          </w:tcPr>
          <w:p w14:paraId="2F8E9085" w14:textId="77777777" w:rsidR="00D52383" w:rsidRPr="00EE58B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 w:rsidRPr="00EE58B3">
              <w:rPr>
                <w:rFonts w:ascii="Arial" w:hAnsi="Arial" w:cs="Arial"/>
                <w:sz w:val="20"/>
                <w:szCs w:val="20"/>
              </w:rPr>
              <w:t>8.00am to 8.00pm Saturday</w:t>
            </w:r>
            <w:r w:rsidR="0078766E" w:rsidRPr="00EE58B3">
              <w:t xml:space="preserve"> </w:t>
            </w:r>
            <w:r w:rsidR="0078766E" w:rsidRPr="00EE58B3">
              <w:rPr>
                <w:rFonts w:ascii="Arial" w:hAnsi="Arial" w:cs="Arial"/>
                <w:sz w:val="20"/>
                <w:szCs w:val="20"/>
              </w:rPr>
              <w:t>and bank holidays</w:t>
            </w:r>
            <w:r w:rsidRPr="00EE58B3">
              <w:rPr>
                <w:rFonts w:ascii="Arial" w:hAnsi="Arial" w:cs="Arial"/>
                <w:sz w:val="20"/>
                <w:szCs w:val="20"/>
              </w:rPr>
              <w:t>, 10am to 5pm Sunday</w:t>
            </w:r>
            <w:r w:rsidRPr="00EE58B3">
              <w:t xml:space="preserve"> </w:t>
            </w:r>
          </w:p>
        </w:tc>
        <w:tc>
          <w:tcPr>
            <w:tcW w:w="1985" w:type="dxa"/>
            <w:vMerge/>
          </w:tcPr>
          <w:p w14:paraId="0B4B0A39" w14:textId="77777777" w:rsidR="00D52383" w:rsidRPr="0065148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8D3EEA5" w14:textId="77777777" w:rsidR="00D52383" w:rsidRDefault="00D52383" w:rsidP="00C11370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44B6D8B4" w14:textId="77777777" w:rsidTr="00F461E9">
        <w:trPr>
          <w:trHeight w:val="2323"/>
        </w:trPr>
        <w:tc>
          <w:tcPr>
            <w:tcW w:w="2977" w:type="dxa"/>
          </w:tcPr>
          <w:p w14:paraId="51D919AC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Avenue de Chartres</w:t>
            </w:r>
          </w:p>
          <w:p w14:paraId="10BACBA8" w14:textId="77777777" w:rsidR="00D52383" w:rsidRDefault="00D52383" w:rsidP="00502C29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Basin Road</w:t>
            </w:r>
          </w:p>
          <w:p w14:paraId="69239C48" w14:textId="77777777" w:rsidR="00D52383" w:rsidRPr="00CB4339" w:rsidRDefault="00D52383" w:rsidP="00502C29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Cattle Market</w:t>
            </w:r>
          </w:p>
        </w:tc>
        <w:tc>
          <w:tcPr>
            <w:tcW w:w="2835" w:type="dxa"/>
          </w:tcPr>
          <w:p w14:paraId="162F7576" w14:textId="77777777" w:rsidR="00D52383" w:rsidRPr="00CB4339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FB38DD">
              <w:rPr>
                <w:rFonts w:ascii="Arial" w:hAnsi="Arial" w:cs="Arial"/>
                <w:bCs/>
                <w:sz w:val="20"/>
                <w:szCs w:val="20"/>
              </w:rPr>
              <w:t>8.00am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6.00pm Monday to Saturday, 10am to 5pm</w:t>
            </w:r>
            <w:r w:rsidR="00713CF8">
              <w:rPr>
                <w:rFonts w:ascii="Arial" w:hAnsi="Arial" w:cs="Arial"/>
                <w:bCs/>
                <w:sz w:val="20"/>
                <w:szCs w:val="20"/>
              </w:rPr>
              <w:t xml:space="preserve"> on Sunday</w:t>
            </w:r>
          </w:p>
        </w:tc>
        <w:tc>
          <w:tcPr>
            <w:tcW w:w="1985" w:type="dxa"/>
          </w:tcPr>
          <w:p w14:paraId="35B9FAA6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30 minutes</w:t>
            </w:r>
          </w:p>
          <w:p w14:paraId="3AD1706C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0FD2A8F8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1FA8DB62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2BF4F54D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6F735560" w14:textId="77777777" w:rsidR="00D52383" w:rsidRPr="004F4957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369F2BE0" w14:textId="77777777" w:rsidR="00D52383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13630EB6" w14:textId="77777777" w:rsidR="00D52383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82386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86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5A3829E4" w14:textId="77777777" w:rsidR="00D52383" w:rsidRPr="00CB4339" w:rsidRDefault="00D52383" w:rsidP="003E1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</w:tc>
        <w:tc>
          <w:tcPr>
            <w:tcW w:w="3118" w:type="dxa"/>
          </w:tcPr>
          <w:p w14:paraId="37ABFE7F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£0.70</w:t>
            </w:r>
          </w:p>
          <w:p w14:paraId="5C4F32D7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£1.10</w:t>
            </w:r>
          </w:p>
          <w:p w14:paraId="655E40BD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£2.20</w:t>
            </w:r>
          </w:p>
          <w:p w14:paraId="6BE67C4F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£3.40</w:t>
            </w:r>
          </w:p>
          <w:p w14:paraId="043BC0E3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£4.50</w:t>
            </w:r>
          </w:p>
          <w:p w14:paraId="03638462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£5.50</w:t>
            </w:r>
          </w:p>
          <w:p w14:paraId="1BDA54C2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£6.20</w:t>
            </w:r>
          </w:p>
          <w:p w14:paraId="21F24FF3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£7.50</w:t>
            </w:r>
          </w:p>
          <w:p w14:paraId="67F1DCF7" w14:textId="77777777" w:rsidR="00D52383" w:rsidRPr="00CB4339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£8.60</w:t>
            </w:r>
          </w:p>
        </w:tc>
      </w:tr>
      <w:tr w:rsidR="00D52383" w:rsidRPr="00CB4339" w14:paraId="30D59187" w14:textId="77777777" w:rsidTr="00F461E9">
        <w:trPr>
          <w:trHeight w:val="2324"/>
        </w:trPr>
        <w:tc>
          <w:tcPr>
            <w:tcW w:w="2977" w:type="dxa"/>
          </w:tcPr>
          <w:p w14:paraId="35A45D97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Northgate</w:t>
            </w:r>
          </w:p>
          <w:p w14:paraId="7DA7286B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C6846A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28D95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8E5402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139CA7B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19D741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3BB24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0F4ECF" w14:textId="77777777" w:rsidR="00D52383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4F4944" w14:textId="77777777" w:rsidR="00D52383" w:rsidRPr="00CB4339" w:rsidRDefault="00D52383" w:rsidP="00EC6206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BAAF76" w14:textId="77777777" w:rsidR="00D52383" w:rsidRPr="00CB4339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 xml:space="preserve">8.00am to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CB4339">
              <w:rPr>
                <w:rFonts w:ascii="Arial" w:hAnsi="Arial" w:cs="Arial"/>
                <w:sz w:val="20"/>
                <w:szCs w:val="20"/>
              </w:rPr>
              <w:t>00pm Monday to</w:t>
            </w:r>
            <w:r>
              <w:rPr>
                <w:rFonts w:ascii="Arial" w:hAnsi="Arial" w:cs="Arial"/>
                <w:sz w:val="20"/>
                <w:szCs w:val="20"/>
              </w:rPr>
              <w:t xml:space="preserve"> Saturday</w:t>
            </w:r>
            <w:r w:rsidR="00C070B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1985" w:type="dxa"/>
          </w:tcPr>
          <w:p w14:paraId="0EEA2227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30 minutes</w:t>
            </w:r>
          </w:p>
          <w:p w14:paraId="472CF54E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22CB8196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4371F92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01C31A35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34D1019A" w14:textId="77777777" w:rsidR="00D52383" w:rsidRPr="004F4957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51373A14" w14:textId="77777777" w:rsidR="00D52383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4EBBE689" w14:textId="77777777" w:rsidR="00D52383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82386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2386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1987E45F" w14:textId="77777777" w:rsidR="00D52383" w:rsidRDefault="00D52383" w:rsidP="009D1CDB">
            <w:pPr>
              <w:rPr>
                <w:rFonts w:ascii="Arial" w:hAnsi="Arial" w:cs="Arial"/>
                <w:sz w:val="20"/>
                <w:szCs w:val="20"/>
              </w:rPr>
            </w:pPr>
            <w:r w:rsidRPr="00670794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70794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0D50D8BF" w14:textId="77777777" w:rsidR="00D52383" w:rsidRDefault="00D52383" w:rsidP="00670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 hours</w:t>
            </w:r>
          </w:p>
          <w:p w14:paraId="7197CEC2" w14:textId="77777777" w:rsidR="00D52383" w:rsidRDefault="00D52383" w:rsidP="00670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3CB3B" w14:textId="77777777" w:rsidR="00D52383" w:rsidRDefault="00D52383" w:rsidP="00670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87FDC" w14:textId="77777777" w:rsidR="00D52383" w:rsidRPr="00CB4339" w:rsidRDefault="00D52383" w:rsidP="00670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04DE433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£0.70</w:t>
            </w:r>
          </w:p>
          <w:p w14:paraId="27386B18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£1.10</w:t>
            </w:r>
          </w:p>
          <w:p w14:paraId="3A714725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£2.20</w:t>
            </w:r>
          </w:p>
          <w:p w14:paraId="26C31E99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£3.40</w:t>
            </w:r>
          </w:p>
          <w:p w14:paraId="2679AA5A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£4.50</w:t>
            </w:r>
          </w:p>
          <w:p w14:paraId="2488FF36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£5.50</w:t>
            </w:r>
          </w:p>
          <w:p w14:paraId="36B37D28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£6.20</w:t>
            </w:r>
          </w:p>
          <w:p w14:paraId="1ED52666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£7.50</w:t>
            </w:r>
          </w:p>
          <w:p w14:paraId="722ED9BD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£8.60</w:t>
            </w:r>
          </w:p>
          <w:p w14:paraId="0A641AD4" w14:textId="77777777" w:rsidR="00D52383" w:rsidRDefault="003E1E46" w:rsidP="003E1E46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£9.70</w:t>
            </w:r>
          </w:p>
          <w:p w14:paraId="3D65F189" w14:textId="77777777" w:rsidR="00D52383" w:rsidRDefault="00D52383" w:rsidP="002556E9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EFE94B" w14:textId="77777777" w:rsidR="00D52383" w:rsidRPr="00CB4339" w:rsidRDefault="00D52383" w:rsidP="002556E9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5B3AE553" w14:textId="77777777" w:rsidTr="00F461E9">
        <w:trPr>
          <w:trHeight w:val="2248"/>
        </w:trPr>
        <w:tc>
          <w:tcPr>
            <w:tcW w:w="2977" w:type="dxa"/>
          </w:tcPr>
          <w:p w14:paraId="0C3CB320" w14:textId="77777777" w:rsidR="00D52383" w:rsidRPr="00CB4339" w:rsidRDefault="00D52383" w:rsidP="00D56BEA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Westgate</w:t>
            </w:r>
          </w:p>
        </w:tc>
        <w:tc>
          <w:tcPr>
            <w:tcW w:w="2835" w:type="dxa"/>
          </w:tcPr>
          <w:p w14:paraId="0FB08641" w14:textId="77777777" w:rsidR="00D52383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 xml:space="preserve">8.00am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F4957">
              <w:rPr>
                <w:rFonts w:ascii="Arial" w:hAnsi="Arial" w:cs="Arial"/>
                <w:sz w:val="20"/>
                <w:szCs w:val="20"/>
              </w:rPr>
              <w:t xml:space="preserve">.00pm Monday to </w:t>
            </w:r>
            <w:r>
              <w:rPr>
                <w:rFonts w:ascii="Arial" w:hAnsi="Arial" w:cs="Arial"/>
                <w:sz w:val="20"/>
                <w:szCs w:val="20"/>
              </w:rPr>
              <w:t>Saturday</w:t>
            </w:r>
            <w:r w:rsidR="00170FB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10am to 5pm</w:t>
            </w:r>
            <w:r w:rsidR="00713CF8">
              <w:rPr>
                <w:rFonts w:ascii="Arial" w:hAnsi="Arial" w:cs="Arial"/>
                <w:sz w:val="20"/>
                <w:szCs w:val="20"/>
              </w:rPr>
              <w:t xml:space="preserve"> on Sunday</w:t>
            </w:r>
          </w:p>
          <w:p w14:paraId="021B24DD" w14:textId="77777777" w:rsidR="00D52383" w:rsidRPr="001A2DF9" w:rsidRDefault="00D52383" w:rsidP="00EC6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61DD11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30 minutes</w:t>
            </w:r>
          </w:p>
          <w:p w14:paraId="536ACA84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42E805AA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5A2E312F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3921BD87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5E70BBA2" w14:textId="77777777" w:rsidR="00D52383" w:rsidRPr="004F4957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25DB1CA8" w14:textId="77777777" w:rsidR="00D52383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4F4957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61E71499" w14:textId="77777777" w:rsidR="00D52383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 w:rsidRPr="006060FB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060FB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790E1AEE" w14:textId="77777777" w:rsidR="00D52383" w:rsidRDefault="00D52383" w:rsidP="001A2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  <w:p w14:paraId="2D2C0523" w14:textId="77777777" w:rsidR="00D52383" w:rsidRPr="00CB4339" w:rsidRDefault="00D52383" w:rsidP="00B4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CDE01E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£0.70</w:t>
            </w:r>
          </w:p>
          <w:p w14:paraId="511B8E8D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£1.10</w:t>
            </w:r>
          </w:p>
          <w:p w14:paraId="2938A525" w14:textId="77777777" w:rsidR="003E1E46" w:rsidRDefault="003D0B97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BF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1E46" w:rsidRPr="003E1E46">
              <w:rPr>
                <w:rFonts w:ascii="Arial" w:hAnsi="Arial" w:cs="Arial"/>
                <w:sz w:val="20"/>
                <w:szCs w:val="20"/>
              </w:rPr>
              <w:t>£2.</w:t>
            </w:r>
            <w:r w:rsidR="003E1E46" w:rsidRPr="003D0B97">
              <w:rPr>
                <w:rFonts w:ascii="Arial" w:hAnsi="Arial" w:cs="Arial"/>
                <w:sz w:val="20"/>
                <w:szCs w:val="20"/>
              </w:rPr>
              <w:t>20</w:t>
            </w:r>
            <w:r w:rsidRPr="003D0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  <w:p w14:paraId="7D2441D2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£3.40</w:t>
            </w:r>
          </w:p>
          <w:p w14:paraId="72FE1D22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£4.50</w:t>
            </w:r>
          </w:p>
          <w:p w14:paraId="19B08755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£5.80</w:t>
            </w:r>
          </w:p>
          <w:p w14:paraId="24448399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£6.80</w:t>
            </w:r>
          </w:p>
          <w:p w14:paraId="73795580" w14:textId="77777777" w:rsidR="003E1E46" w:rsidRPr="003E1E46" w:rsidRDefault="003E1E46" w:rsidP="003E1E46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£8.20</w:t>
            </w:r>
          </w:p>
          <w:p w14:paraId="10D2164D" w14:textId="77777777" w:rsidR="00D52383" w:rsidRDefault="003E1E46" w:rsidP="003E1E46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46">
              <w:rPr>
                <w:rFonts w:ascii="Arial" w:hAnsi="Arial" w:cs="Arial"/>
                <w:sz w:val="20"/>
                <w:szCs w:val="20"/>
              </w:rPr>
              <w:t>£9.20</w:t>
            </w:r>
          </w:p>
          <w:p w14:paraId="66AE32C1" w14:textId="77777777" w:rsidR="003D0B97" w:rsidRDefault="003D0B97" w:rsidP="003E1E46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E0B73" w14:textId="77777777" w:rsidR="003D0B97" w:rsidRDefault="003D0B97" w:rsidP="003E1E46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D0B97">
              <w:rPr>
                <w:rFonts w:ascii="Arial" w:hAnsi="Arial" w:cs="Arial"/>
                <w:sz w:val="20"/>
                <w:szCs w:val="20"/>
              </w:rPr>
              <w:t xml:space="preserve">Up to 2 hours Free for </w:t>
            </w:r>
            <w:r w:rsidR="00AA7BF0">
              <w:rPr>
                <w:rFonts w:ascii="Arial" w:hAnsi="Arial" w:cs="Arial"/>
                <w:sz w:val="20"/>
                <w:szCs w:val="20"/>
              </w:rPr>
              <w:t xml:space="preserve">Westgate Leisure Centre </w:t>
            </w:r>
            <w:r>
              <w:rPr>
                <w:rFonts w:ascii="Arial" w:hAnsi="Arial" w:cs="Arial"/>
                <w:sz w:val="20"/>
                <w:szCs w:val="20"/>
              </w:rPr>
              <w:t xml:space="preserve">Users </w:t>
            </w:r>
          </w:p>
          <w:p w14:paraId="386A25DA" w14:textId="77777777" w:rsidR="00D52383" w:rsidRPr="00CB4339" w:rsidRDefault="00D52383" w:rsidP="00170FB5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05B870FC" w14:textId="77777777" w:rsidTr="00F461E9">
        <w:trPr>
          <w:trHeight w:val="277"/>
        </w:trPr>
        <w:tc>
          <w:tcPr>
            <w:tcW w:w="2977" w:type="dxa"/>
          </w:tcPr>
          <w:p w14:paraId="7D7C85C7" w14:textId="77777777" w:rsidR="00D52383" w:rsidRPr="00502C29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02C29">
              <w:rPr>
                <w:rFonts w:ascii="Arial" w:hAnsi="Arial" w:cs="Arial"/>
                <w:bCs/>
                <w:sz w:val="20"/>
                <w:szCs w:val="20"/>
              </w:rPr>
              <w:t xml:space="preserve">Coach Park </w:t>
            </w:r>
          </w:p>
        </w:tc>
        <w:tc>
          <w:tcPr>
            <w:tcW w:w="2835" w:type="dxa"/>
          </w:tcPr>
          <w:p w14:paraId="2D252153" w14:textId="77777777" w:rsidR="00D52383" w:rsidRPr="009B5D94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8.00am to 5.00pm Monday to Saturday, 10am to 5pm</w:t>
            </w:r>
            <w:r w:rsidR="00713CF8">
              <w:rPr>
                <w:rFonts w:ascii="Arial" w:hAnsi="Arial" w:cs="Arial"/>
                <w:bCs/>
                <w:sz w:val="20"/>
                <w:szCs w:val="20"/>
              </w:rPr>
              <w:t xml:space="preserve"> on Sunday</w:t>
            </w:r>
          </w:p>
          <w:p w14:paraId="047C34B6" w14:textId="77777777" w:rsidR="00D52383" w:rsidRPr="00CB4339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FEEF81" w14:textId="77777777" w:rsidR="00D52383" w:rsidRPr="006F1C25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 to 2 h</w:t>
            </w:r>
            <w:r w:rsidRPr="006F1C25">
              <w:rPr>
                <w:rFonts w:ascii="Arial" w:hAnsi="Arial" w:cs="Arial"/>
                <w:bCs/>
                <w:sz w:val="20"/>
                <w:szCs w:val="20"/>
              </w:rPr>
              <w:t>ours</w:t>
            </w:r>
          </w:p>
          <w:p w14:paraId="6E36E2FB" w14:textId="77777777" w:rsidR="00D52383" w:rsidRPr="00CB4339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Up to 9 Hours</w:t>
            </w:r>
          </w:p>
        </w:tc>
        <w:tc>
          <w:tcPr>
            <w:tcW w:w="3118" w:type="dxa"/>
          </w:tcPr>
          <w:p w14:paraId="4AAE9D16" w14:textId="77777777" w:rsidR="008830CC" w:rsidRPr="008830CC" w:rsidRDefault="008830CC" w:rsidP="008830CC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30CC">
              <w:rPr>
                <w:rFonts w:ascii="Arial" w:hAnsi="Arial" w:cs="Arial"/>
                <w:bCs/>
                <w:sz w:val="20"/>
                <w:szCs w:val="20"/>
              </w:rPr>
              <w:t>£4.40</w:t>
            </w:r>
          </w:p>
          <w:p w14:paraId="27CD3008" w14:textId="77777777" w:rsidR="00D52383" w:rsidRPr="00427615" w:rsidRDefault="008830CC" w:rsidP="008830CC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30CC">
              <w:rPr>
                <w:rFonts w:ascii="Arial" w:hAnsi="Arial" w:cs="Arial"/>
                <w:bCs/>
                <w:sz w:val="20"/>
                <w:szCs w:val="20"/>
              </w:rPr>
              <w:t>£8.70</w:t>
            </w:r>
          </w:p>
        </w:tc>
      </w:tr>
      <w:tr w:rsidR="00D52383" w:rsidRPr="00CB4339" w14:paraId="06DEAD85" w14:textId="77777777" w:rsidTr="00F461E9">
        <w:trPr>
          <w:trHeight w:val="277"/>
        </w:trPr>
        <w:tc>
          <w:tcPr>
            <w:tcW w:w="2977" w:type="dxa"/>
          </w:tcPr>
          <w:p w14:paraId="0FD3315E" w14:textId="77777777" w:rsidR="00D52383" w:rsidRPr="00AA7BF0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7BF0">
              <w:rPr>
                <w:rFonts w:ascii="Arial" w:hAnsi="Arial" w:cs="Arial"/>
                <w:bCs/>
                <w:sz w:val="20"/>
                <w:szCs w:val="20"/>
              </w:rPr>
              <w:t>Lorry Park</w:t>
            </w:r>
          </w:p>
        </w:tc>
        <w:tc>
          <w:tcPr>
            <w:tcW w:w="2835" w:type="dxa"/>
          </w:tcPr>
          <w:p w14:paraId="34199101" w14:textId="77777777" w:rsidR="00D52383" w:rsidRPr="00AA7BF0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7BF0">
              <w:rPr>
                <w:rFonts w:ascii="Arial" w:hAnsi="Arial" w:cs="Arial"/>
                <w:bCs/>
                <w:sz w:val="20"/>
                <w:szCs w:val="20"/>
              </w:rPr>
              <w:t>5.00pm to 8.00am Monday to Sunday</w:t>
            </w:r>
          </w:p>
        </w:tc>
        <w:tc>
          <w:tcPr>
            <w:tcW w:w="1985" w:type="dxa"/>
          </w:tcPr>
          <w:p w14:paraId="53DCB37F" w14:textId="77777777" w:rsidR="00D52383" w:rsidRPr="00AA7BF0" w:rsidRDefault="00D52383" w:rsidP="00E12D8D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7BF0">
              <w:rPr>
                <w:rFonts w:ascii="Arial" w:hAnsi="Arial" w:cs="Arial"/>
                <w:bCs/>
                <w:sz w:val="20"/>
                <w:szCs w:val="20"/>
              </w:rPr>
              <w:t xml:space="preserve">Overnight fee </w:t>
            </w:r>
          </w:p>
        </w:tc>
        <w:tc>
          <w:tcPr>
            <w:tcW w:w="3118" w:type="dxa"/>
          </w:tcPr>
          <w:p w14:paraId="54DEEAB3" w14:textId="77777777" w:rsidR="00D52383" w:rsidRPr="00AA7BF0" w:rsidRDefault="00D52383" w:rsidP="006F1C25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7BF0">
              <w:rPr>
                <w:rFonts w:ascii="Arial" w:hAnsi="Arial" w:cs="Arial"/>
                <w:bCs/>
                <w:sz w:val="20"/>
                <w:szCs w:val="20"/>
              </w:rPr>
              <w:t>£8.</w:t>
            </w:r>
            <w:r w:rsidR="00C16E3A" w:rsidRPr="00AA7BF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AA7BF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D52383" w:rsidRPr="00CB4339" w14:paraId="53432684" w14:textId="77777777" w:rsidTr="00F461E9">
        <w:trPr>
          <w:trHeight w:val="316"/>
        </w:trPr>
        <w:tc>
          <w:tcPr>
            <w:tcW w:w="2977" w:type="dxa"/>
            <w:vMerge w:val="restart"/>
          </w:tcPr>
          <w:p w14:paraId="27B38EA6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Bracklesham Lane</w:t>
            </w:r>
          </w:p>
        </w:tc>
        <w:tc>
          <w:tcPr>
            <w:tcW w:w="2835" w:type="dxa"/>
          </w:tcPr>
          <w:p w14:paraId="2E744D26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April to </w:t>
            </w: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October -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E2BCA">
              <w:rPr>
                <w:rFonts w:ascii="Arial" w:hAnsi="Arial" w:cs="Arial"/>
                <w:sz w:val="20"/>
                <w:szCs w:val="20"/>
              </w:rPr>
              <w:t>.00pm Monday to Sunday inclusive</w:t>
            </w:r>
          </w:p>
        </w:tc>
        <w:tc>
          <w:tcPr>
            <w:tcW w:w="1985" w:type="dxa"/>
          </w:tcPr>
          <w:p w14:paraId="3EC07249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7ED3F4C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63A22C36" w14:textId="77777777" w:rsidR="00D52383" w:rsidRDefault="00D52383" w:rsidP="00534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</w:tc>
        <w:tc>
          <w:tcPr>
            <w:tcW w:w="3118" w:type="dxa"/>
          </w:tcPr>
          <w:p w14:paraId="5F86F925" w14:textId="77777777" w:rsidR="006B1C5E" w:rsidRPr="006B1C5E" w:rsidRDefault="006B1C5E" w:rsidP="006B1C5E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£2.80</w:t>
            </w:r>
          </w:p>
          <w:p w14:paraId="5810DF00" w14:textId="77777777" w:rsidR="006B1C5E" w:rsidRPr="006B1C5E" w:rsidRDefault="006B1C5E" w:rsidP="006B1C5E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£5.30</w:t>
            </w:r>
          </w:p>
          <w:p w14:paraId="1A47E5AF" w14:textId="77777777" w:rsidR="00D52383" w:rsidRDefault="006B1C5E" w:rsidP="006B1C5E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£6.70</w:t>
            </w:r>
          </w:p>
        </w:tc>
      </w:tr>
      <w:tr w:rsidR="00D52383" w:rsidRPr="00CB4339" w14:paraId="2222FBEF" w14:textId="77777777" w:rsidTr="00F461E9">
        <w:trPr>
          <w:trHeight w:val="301"/>
        </w:trPr>
        <w:tc>
          <w:tcPr>
            <w:tcW w:w="2977" w:type="dxa"/>
            <w:vMerge/>
          </w:tcPr>
          <w:p w14:paraId="52297BC8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7E7BBA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November to 31 March 8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E2BCA">
              <w:rPr>
                <w:rFonts w:ascii="Arial" w:hAnsi="Arial" w:cs="Arial"/>
                <w:sz w:val="20"/>
                <w:szCs w:val="20"/>
              </w:rPr>
              <w:t>.00pm Monday to Sunday inclusive</w:t>
            </w:r>
          </w:p>
        </w:tc>
        <w:tc>
          <w:tcPr>
            <w:tcW w:w="1985" w:type="dxa"/>
          </w:tcPr>
          <w:p w14:paraId="3B5D60C4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08562303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</w:tc>
        <w:tc>
          <w:tcPr>
            <w:tcW w:w="3118" w:type="dxa"/>
          </w:tcPr>
          <w:p w14:paraId="6B89DB77" w14:textId="77777777" w:rsidR="00D52383" w:rsidRDefault="00882424" w:rsidP="00E06C2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</w:t>
            </w:r>
            <w:r w:rsidR="00D52383">
              <w:rPr>
                <w:rFonts w:ascii="Arial" w:hAnsi="Arial" w:cs="Arial"/>
                <w:sz w:val="20"/>
                <w:szCs w:val="20"/>
              </w:rPr>
              <w:t>90</w:t>
            </w:r>
          </w:p>
          <w:p w14:paraId="22B558F9" w14:textId="77777777" w:rsidR="00D52383" w:rsidRDefault="00D52383" w:rsidP="00E06C2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£2.</w:t>
            </w:r>
            <w:r w:rsidR="006B1C5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2383" w:rsidRPr="00CB4339" w14:paraId="36F1757F" w14:textId="77777777" w:rsidTr="00F461E9">
        <w:trPr>
          <w:trHeight w:val="301"/>
        </w:trPr>
        <w:tc>
          <w:tcPr>
            <w:tcW w:w="2977" w:type="dxa"/>
          </w:tcPr>
          <w:p w14:paraId="3327D17F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Bosham Lane </w:t>
            </w:r>
          </w:p>
        </w:tc>
        <w:tc>
          <w:tcPr>
            <w:tcW w:w="2835" w:type="dxa"/>
          </w:tcPr>
          <w:p w14:paraId="199CCE87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8.00am to 6.00pm</w:t>
            </w:r>
          </w:p>
        </w:tc>
        <w:tc>
          <w:tcPr>
            <w:tcW w:w="1985" w:type="dxa"/>
          </w:tcPr>
          <w:p w14:paraId="2FABDF45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6FA125D1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1434B545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451AD2BC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311358C1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4E40B183" w14:textId="77777777" w:rsidR="00D52383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781768">
              <w:rPr>
                <w:rFonts w:ascii="Arial" w:hAnsi="Arial" w:cs="Arial"/>
                <w:sz w:val="20"/>
                <w:szCs w:val="20"/>
              </w:rPr>
              <w:t>Up to 24 hours</w:t>
            </w:r>
          </w:p>
          <w:p w14:paraId="22E6E0C8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48</w:t>
            </w:r>
            <w:r w:rsidRPr="00781768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0E4A2B9B" w14:textId="77777777" w:rsidR="00D52383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24 hours</w:t>
            </w:r>
          </w:p>
          <w:p w14:paraId="4E778FB5" w14:textId="77777777" w:rsidR="00D52383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D0E7A5" w14:textId="77777777" w:rsidR="00D52383" w:rsidRPr="00781768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7 day</w:t>
            </w:r>
            <w:r w:rsidR="00170FB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max</w:t>
            </w:r>
          </w:p>
          <w:p w14:paraId="78539D6C" w14:textId="77777777" w:rsidR="00D52383" w:rsidRPr="00986EAD" w:rsidRDefault="00D52383" w:rsidP="00781768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CB3B6F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£1.10</w:t>
            </w:r>
          </w:p>
          <w:p w14:paraId="21B3ED43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£2.20</w:t>
            </w:r>
          </w:p>
          <w:p w14:paraId="0EA1F850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£3.30</w:t>
            </w:r>
          </w:p>
          <w:p w14:paraId="76BFC7C9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£4.40</w:t>
            </w:r>
          </w:p>
          <w:p w14:paraId="36606919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£4.90</w:t>
            </w:r>
          </w:p>
          <w:p w14:paraId="2BACC052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£5.5</w:t>
            </w:r>
            <w:r w:rsidR="0088242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D5AD445" w14:textId="77777777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£7.90</w:t>
            </w:r>
          </w:p>
          <w:p w14:paraId="408E23AC" w14:textId="56D87FC3" w:rsidR="006B1C5E" w:rsidRPr="006B1C5E" w:rsidRDefault="006B1C5E" w:rsidP="006B1C5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£3.</w:t>
            </w:r>
            <w:r w:rsidR="004F5F67">
              <w:rPr>
                <w:rFonts w:ascii="Arial" w:hAnsi="Arial" w:cs="Arial"/>
                <w:sz w:val="20"/>
                <w:szCs w:val="20"/>
              </w:rPr>
              <w:t>9</w:t>
            </w:r>
            <w:r w:rsidRPr="006B1C5E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7FB57B3" w14:textId="77777777" w:rsidR="006B1C5E" w:rsidRDefault="006B1C5E" w:rsidP="00E06C2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03C2D" w14:textId="7649C42E" w:rsidR="00D52383" w:rsidRDefault="006B1C5E" w:rsidP="00E06C2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C5E">
              <w:rPr>
                <w:rFonts w:ascii="Arial" w:hAnsi="Arial" w:cs="Arial"/>
                <w:sz w:val="20"/>
                <w:szCs w:val="20"/>
              </w:rPr>
              <w:t>£2</w:t>
            </w:r>
            <w:r w:rsidR="004F5F67">
              <w:rPr>
                <w:rFonts w:ascii="Arial" w:hAnsi="Arial" w:cs="Arial"/>
                <w:sz w:val="20"/>
                <w:szCs w:val="20"/>
              </w:rPr>
              <w:t>7</w:t>
            </w:r>
            <w:r w:rsidRPr="006B1C5E">
              <w:rPr>
                <w:rFonts w:ascii="Arial" w:hAnsi="Arial" w:cs="Arial"/>
                <w:sz w:val="20"/>
                <w:szCs w:val="20"/>
              </w:rPr>
              <w:t>.</w:t>
            </w:r>
            <w:r w:rsidR="004F5F67">
              <w:rPr>
                <w:rFonts w:ascii="Arial" w:hAnsi="Arial" w:cs="Arial"/>
                <w:sz w:val="20"/>
                <w:szCs w:val="20"/>
              </w:rPr>
              <w:t>4</w:t>
            </w:r>
            <w:r w:rsidRPr="006B1C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2383" w:rsidRPr="00CB4339" w14:paraId="2A910392" w14:textId="77777777" w:rsidTr="00F461E9">
        <w:trPr>
          <w:trHeight w:val="301"/>
        </w:trPr>
        <w:tc>
          <w:tcPr>
            <w:tcW w:w="2977" w:type="dxa"/>
          </w:tcPr>
          <w:p w14:paraId="68355962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Bosham Lane Coaches </w:t>
            </w:r>
          </w:p>
        </w:tc>
        <w:tc>
          <w:tcPr>
            <w:tcW w:w="2835" w:type="dxa"/>
          </w:tcPr>
          <w:p w14:paraId="61B2F30B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to Sunday 8.00am to 6.00pm</w:t>
            </w:r>
          </w:p>
        </w:tc>
        <w:tc>
          <w:tcPr>
            <w:tcW w:w="1985" w:type="dxa"/>
          </w:tcPr>
          <w:p w14:paraId="2922E329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day</w:t>
            </w:r>
          </w:p>
        </w:tc>
        <w:tc>
          <w:tcPr>
            <w:tcW w:w="3118" w:type="dxa"/>
          </w:tcPr>
          <w:p w14:paraId="3A716088" w14:textId="77777777" w:rsidR="00D52383" w:rsidRDefault="00D52383" w:rsidP="00E06C2E">
            <w:pPr>
              <w:tabs>
                <w:tab w:val="right" w:pos="732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£8.</w:t>
            </w:r>
            <w:r w:rsidR="008E633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2383" w:rsidRPr="00CB4339" w14:paraId="6556B6F0" w14:textId="77777777" w:rsidTr="00F461E9">
        <w:trPr>
          <w:trHeight w:val="268"/>
        </w:trPr>
        <w:tc>
          <w:tcPr>
            <w:tcW w:w="2977" w:type="dxa"/>
            <w:vMerge w:val="restart"/>
          </w:tcPr>
          <w:p w14:paraId="1842BA6E" w14:textId="77777777" w:rsidR="00D52383" w:rsidRDefault="00D52383" w:rsidP="00280F90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Drive</w:t>
            </w:r>
          </w:p>
          <w:p w14:paraId="52F6BEE3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05FBC1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April to </w:t>
            </w:r>
            <w:r>
              <w:rPr>
                <w:rFonts w:ascii="Arial" w:hAnsi="Arial" w:cs="Arial"/>
                <w:sz w:val="20"/>
                <w:szCs w:val="20"/>
              </w:rPr>
              <w:t>31 October - 8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E2BCA">
              <w:rPr>
                <w:rFonts w:ascii="Arial" w:hAnsi="Arial" w:cs="Arial"/>
                <w:sz w:val="20"/>
                <w:szCs w:val="20"/>
              </w:rPr>
              <w:t>.00pm Monday to Sunday inclusive</w:t>
            </w:r>
          </w:p>
        </w:tc>
        <w:tc>
          <w:tcPr>
            <w:tcW w:w="1985" w:type="dxa"/>
          </w:tcPr>
          <w:p w14:paraId="03980D88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B4BDBE4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283FB097" w14:textId="77777777" w:rsidR="00D52383" w:rsidRPr="00210402" w:rsidRDefault="00D52383" w:rsidP="001805B6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</w:t>
            </w:r>
            <w:r w:rsidRPr="00986EAD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3118" w:type="dxa"/>
          </w:tcPr>
          <w:p w14:paraId="2E6666F3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£2.80</w:t>
            </w:r>
          </w:p>
          <w:p w14:paraId="298846CE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£5.20</w:t>
            </w:r>
          </w:p>
          <w:p w14:paraId="6C110E19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£6.70</w:t>
            </w:r>
          </w:p>
        </w:tc>
      </w:tr>
      <w:tr w:rsidR="00D52383" w:rsidRPr="00CB4339" w14:paraId="01C101CC" w14:textId="77777777" w:rsidTr="00F461E9">
        <w:trPr>
          <w:trHeight w:val="346"/>
        </w:trPr>
        <w:tc>
          <w:tcPr>
            <w:tcW w:w="2977" w:type="dxa"/>
            <w:vMerge/>
          </w:tcPr>
          <w:p w14:paraId="4AB4F7B8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902237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November to 31 March 8</w:t>
            </w:r>
            <w:r w:rsidRPr="005E2BCA">
              <w:rPr>
                <w:rFonts w:ascii="Arial" w:hAnsi="Arial" w:cs="Arial"/>
                <w:sz w:val="20"/>
                <w:szCs w:val="20"/>
              </w:rPr>
              <w:t xml:space="preserve">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E2BCA">
              <w:rPr>
                <w:rFonts w:ascii="Arial" w:hAnsi="Arial" w:cs="Arial"/>
                <w:sz w:val="20"/>
                <w:szCs w:val="20"/>
              </w:rPr>
              <w:t>.00pm Monday to Sunday inclusive</w:t>
            </w:r>
          </w:p>
        </w:tc>
        <w:tc>
          <w:tcPr>
            <w:tcW w:w="1985" w:type="dxa"/>
          </w:tcPr>
          <w:p w14:paraId="037D5FB1" w14:textId="77777777" w:rsidR="00D52383" w:rsidRPr="00986EAD" w:rsidRDefault="00D52383" w:rsidP="009D1CD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986EAD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BCCB641" w14:textId="77777777" w:rsidR="00D52383" w:rsidRPr="00210402" w:rsidRDefault="00D52383" w:rsidP="001805B6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  <w:r w:rsidRPr="00986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7778DB37" w14:textId="77777777" w:rsidR="00D52383" w:rsidRDefault="00882424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</w:t>
            </w:r>
            <w:r w:rsidR="00D52383">
              <w:rPr>
                <w:rFonts w:ascii="Arial" w:hAnsi="Arial" w:cs="Arial"/>
                <w:sz w:val="20"/>
                <w:szCs w:val="20"/>
              </w:rPr>
              <w:t>90</w:t>
            </w:r>
          </w:p>
          <w:p w14:paraId="727EB3B4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£2.</w:t>
            </w:r>
            <w:r w:rsidR="008E633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52383" w:rsidRPr="00CB4339" w14:paraId="6B4DE64A" w14:textId="77777777" w:rsidTr="00F461E9">
        <w:trPr>
          <w:trHeight w:val="629"/>
        </w:trPr>
        <w:tc>
          <w:tcPr>
            <w:tcW w:w="2977" w:type="dxa"/>
          </w:tcPr>
          <w:p w14:paraId="646E96E5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Crescent</w:t>
            </w:r>
          </w:p>
        </w:tc>
        <w:tc>
          <w:tcPr>
            <w:tcW w:w="2835" w:type="dxa"/>
          </w:tcPr>
          <w:p w14:paraId="019FBA58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8.00am to 6.00pm Monday to Saturday,</w:t>
            </w:r>
          </w:p>
          <w:p w14:paraId="67BC82B4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 to 5pm</w:t>
            </w:r>
            <w:r w:rsidR="00713CF8">
              <w:rPr>
                <w:rFonts w:ascii="Arial" w:hAnsi="Arial" w:cs="Arial"/>
                <w:sz w:val="20"/>
                <w:szCs w:val="20"/>
              </w:rPr>
              <w:t xml:space="preserve"> on Sunday</w:t>
            </w:r>
          </w:p>
        </w:tc>
        <w:tc>
          <w:tcPr>
            <w:tcW w:w="1985" w:type="dxa"/>
          </w:tcPr>
          <w:p w14:paraId="45EF3132" w14:textId="77777777" w:rsidR="00D52383" w:rsidRPr="00210402" w:rsidRDefault="00D52383" w:rsidP="001805B6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043F2F7F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070DD6EF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38FB405A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19E09902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585AB32C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2A9889D5" w14:textId="77777777" w:rsidR="00D52383" w:rsidRPr="00210402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210402">
              <w:rPr>
                <w:rFonts w:ascii="Arial" w:hAnsi="Arial" w:cs="Arial"/>
                <w:sz w:val="20"/>
                <w:szCs w:val="20"/>
              </w:rPr>
              <w:t>hours</w:t>
            </w:r>
          </w:p>
          <w:p w14:paraId="38EC8AF8" w14:textId="77777777" w:rsidR="00D52383" w:rsidRDefault="00D52383" w:rsidP="00180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3118" w:type="dxa"/>
          </w:tcPr>
          <w:p w14:paraId="659C16B8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30208DC0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£0.90</w:t>
            </w:r>
          </w:p>
          <w:p w14:paraId="6BEAD0B8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£1.20</w:t>
            </w:r>
          </w:p>
          <w:p w14:paraId="2A56181C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£1.40</w:t>
            </w:r>
          </w:p>
          <w:p w14:paraId="43E7A7FD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£2.00</w:t>
            </w:r>
          </w:p>
          <w:p w14:paraId="29246922" w14:textId="4EB0262B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</w:t>
            </w:r>
            <w:r w:rsidR="00B85B74">
              <w:rPr>
                <w:rFonts w:ascii="Arial" w:hAnsi="Arial" w:cs="Arial"/>
                <w:sz w:val="20"/>
                <w:szCs w:val="20"/>
              </w:rPr>
              <w:t>3</w:t>
            </w:r>
            <w:r w:rsidRPr="008E633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4E1F71E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</w:t>
            </w:r>
            <w:r w:rsidR="00EA61E4">
              <w:rPr>
                <w:rFonts w:ascii="Arial" w:hAnsi="Arial" w:cs="Arial"/>
                <w:sz w:val="20"/>
                <w:szCs w:val="20"/>
              </w:rPr>
              <w:t>6</w:t>
            </w:r>
            <w:r w:rsidRPr="008E633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BD23BD4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£3.30</w:t>
            </w:r>
          </w:p>
        </w:tc>
      </w:tr>
      <w:tr w:rsidR="00D52383" w:rsidRPr="00CB4339" w14:paraId="254F754F" w14:textId="77777777" w:rsidTr="00F461E9">
        <w:trPr>
          <w:trHeight w:val="316"/>
        </w:trPr>
        <w:tc>
          <w:tcPr>
            <w:tcW w:w="2977" w:type="dxa"/>
          </w:tcPr>
          <w:p w14:paraId="2688A084" w14:textId="77777777" w:rsidR="00D52383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Post Office</w:t>
            </w:r>
          </w:p>
          <w:p w14:paraId="6282B6B3" w14:textId="77777777" w:rsidR="00D52383" w:rsidRDefault="00D52383" w:rsidP="003757C3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North Street</w:t>
            </w:r>
          </w:p>
        </w:tc>
        <w:tc>
          <w:tcPr>
            <w:tcW w:w="2835" w:type="dxa"/>
          </w:tcPr>
          <w:p w14:paraId="4BA7ED8F" w14:textId="77777777" w:rsidR="00D52383" w:rsidRDefault="00D52383" w:rsidP="008B3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8.00am to 6.00pm Monday to Saturday, 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1985" w:type="dxa"/>
          </w:tcPr>
          <w:p w14:paraId="04515C72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40543E8E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AF0AFD0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7E95C3C8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5284CE5C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4BED7F41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7137C6AA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011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03CD50BD" w14:textId="77777777" w:rsidR="00D52383" w:rsidRPr="00986EAD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</w:t>
            </w:r>
            <w:r w:rsidRPr="006D011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</w:tc>
        <w:tc>
          <w:tcPr>
            <w:tcW w:w="3118" w:type="dxa"/>
          </w:tcPr>
          <w:p w14:paraId="769F0234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D2470C9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£0.90</w:t>
            </w:r>
          </w:p>
          <w:p w14:paraId="0A07BE71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£1.20</w:t>
            </w:r>
          </w:p>
          <w:p w14:paraId="6621AC59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£1.40</w:t>
            </w:r>
          </w:p>
          <w:p w14:paraId="34DDAE1F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£2.00</w:t>
            </w:r>
          </w:p>
          <w:p w14:paraId="376DA24B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£2.30</w:t>
            </w:r>
          </w:p>
          <w:p w14:paraId="03F7F895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£2.60</w:t>
            </w:r>
          </w:p>
          <w:p w14:paraId="5B081DBB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£3.30</w:t>
            </w:r>
          </w:p>
          <w:p w14:paraId="61697236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433B8D91" w14:textId="77777777" w:rsidTr="00F461E9">
        <w:trPr>
          <w:trHeight w:val="316"/>
        </w:trPr>
        <w:tc>
          <w:tcPr>
            <w:tcW w:w="2977" w:type="dxa"/>
          </w:tcPr>
          <w:p w14:paraId="74541C8E" w14:textId="77777777" w:rsidR="00D52383" w:rsidRPr="006D0119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Grange Road</w:t>
            </w:r>
          </w:p>
          <w:p w14:paraId="59D87104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7482FD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 w:rsidRPr="008B3387">
              <w:rPr>
                <w:rFonts w:ascii="Arial" w:hAnsi="Arial" w:cs="Arial"/>
                <w:sz w:val="20"/>
                <w:szCs w:val="20"/>
              </w:rPr>
              <w:t>8.00am to 6.00pm Monday to Saturday, 10am to 5pm</w:t>
            </w:r>
            <w:r w:rsidR="00713CF8">
              <w:rPr>
                <w:rFonts w:ascii="Arial" w:hAnsi="Arial" w:cs="Arial"/>
                <w:sz w:val="20"/>
                <w:szCs w:val="20"/>
              </w:rPr>
              <w:t xml:space="preserve"> on Sunday</w:t>
            </w:r>
            <w:r w:rsidRPr="008B338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13D20A44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7BE08AD2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703A9C5D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138D8237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36C93725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60556500" w14:textId="77777777" w:rsidR="00D52383" w:rsidRPr="006D0119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011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471093AE" w14:textId="77777777" w:rsidR="00D52383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</w:t>
            </w:r>
            <w:r w:rsidRPr="006D011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61FE5C84" w14:textId="77777777" w:rsidR="00D52383" w:rsidRPr="00986EAD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3019C7" w14:textId="77777777" w:rsidR="00D52383" w:rsidRDefault="00D52383" w:rsidP="006F1C25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2E59E1BA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£1.20</w:t>
            </w:r>
          </w:p>
          <w:p w14:paraId="49356EEB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£1.40</w:t>
            </w:r>
          </w:p>
          <w:p w14:paraId="21ECF8C0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£2.00</w:t>
            </w:r>
          </w:p>
          <w:p w14:paraId="1B0FAD40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£2.30</w:t>
            </w:r>
          </w:p>
          <w:p w14:paraId="43763F60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£2.60</w:t>
            </w:r>
          </w:p>
          <w:p w14:paraId="2A6A1886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£3.30</w:t>
            </w:r>
          </w:p>
        </w:tc>
      </w:tr>
      <w:tr w:rsidR="00D52383" w:rsidRPr="00CB4339" w14:paraId="603B1480" w14:textId="77777777" w:rsidTr="00F461E9">
        <w:trPr>
          <w:trHeight w:val="316"/>
        </w:trPr>
        <w:tc>
          <w:tcPr>
            <w:tcW w:w="2977" w:type="dxa"/>
          </w:tcPr>
          <w:p w14:paraId="5EB2D90D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Pound Street</w:t>
            </w:r>
          </w:p>
        </w:tc>
        <w:tc>
          <w:tcPr>
            <w:tcW w:w="2835" w:type="dxa"/>
          </w:tcPr>
          <w:p w14:paraId="0E3DBEB6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 w:rsidRPr="008B3387">
              <w:rPr>
                <w:rFonts w:ascii="Arial" w:hAnsi="Arial" w:cs="Arial"/>
                <w:sz w:val="20"/>
                <w:szCs w:val="20"/>
              </w:rPr>
              <w:t xml:space="preserve">8.00am to 6.00pm Monday to Saturday, 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1985" w:type="dxa"/>
          </w:tcPr>
          <w:p w14:paraId="71CA10AD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6FEE9E67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 xml:space="preserve">Up to 2 hours </w:t>
            </w:r>
          </w:p>
          <w:p w14:paraId="303FC271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1913279E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0EE3A594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4E53D5B0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0139A040" w14:textId="77777777" w:rsidR="00D52383" w:rsidRPr="006D0119" w:rsidRDefault="00D52383" w:rsidP="00E12D8D">
            <w:pPr>
              <w:rPr>
                <w:rFonts w:ascii="Arial" w:hAnsi="Arial" w:cs="Arial"/>
                <w:sz w:val="20"/>
                <w:szCs w:val="20"/>
              </w:rPr>
            </w:pPr>
            <w:r w:rsidRPr="006D011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D0119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1AC56C87" w14:textId="77777777" w:rsidR="00D52383" w:rsidRPr="00986EAD" w:rsidRDefault="00D52383" w:rsidP="00E12D8D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 hours</w:t>
            </w:r>
          </w:p>
        </w:tc>
        <w:tc>
          <w:tcPr>
            <w:tcW w:w="3118" w:type="dxa"/>
          </w:tcPr>
          <w:p w14:paraId="22E13024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3400A3CB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£0.90</w:t>
            </w:r>
          </w:p>
          <w:p w14:paraId="17986240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£1.20</w:t>
            </w:r>
          </w:p>
          <w:p w14:paraId="4BFDF59F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£1.40</w:t>
            </w:r>
          </w:p>
          <w:p w14:paraId="68C4B814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£2.00</w:t>
            </w:r>
          </w:p>
          <w:p w14:paraId="5DD6BB38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£2.30</w:t>
            </w:r>
          </w:p>
          <w:p w14:paraId="11D93906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£2.60</w:t>
            </w:r>
          </w:p>
          <w:p w14:paraId="556D6150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£3.30</w:t>
            </w:r>
          </w:p>
        </w:tc>
      </w:tr>
      <w:tr w:rsidR="00D52383" w:rsidRPr="00CB4339" w14:paraId="37708617" w14:textId="77777777" w:rsidTr="00F461E9">
        <w:trPr>
          <w:trHeight w:val="629"/>
        </w:trPr>
        <w:tc>
          <w:tcPr>
            <w:tcW w:w="2977" w:type="dxa"/>
          </w:tcPr>
          <w:p w14:paraId="558E558E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Street</w:t>
            </w:r>
          </w:p>
        </w:tc>
        <w:tc>
          <w:tcPr>
            <w:tcW w:w="2835" w:type="dxa"/>
          </w:tcPr>
          <w:p w14:paraId="5075075F" w14:textId="77777777" w:rsidR="00D52383" w:rsidRDefault="00D52383" w:rsidP="001428E2">
            <w:pPr>
              <w:rPr>
                <w:rFonts w:ascii="Arial" w:hAnsi="Arial" w:cs="Arial"/>
                <w:sz w:val="20"/>
                <w:szCs w:val="20"/>
              </w:rPr>
            </w:pPr>
            <w:r w:rsidRPr="008B3387">
              <w:rPr>
                <w:rFonts w:ascii="Arial" w:hAnsi="Arial" w:cs="Arial"/>
                <w:sz w:val="20"/>
                <w:szCs w:val="20"/>
              </w:rPr>
              <w:t xml:space="preserve">8.00am to 6.00pm Monday to Saturday, 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  <w:r w:rsidRPr="008B33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4A898BC" w14:textId="77777777" w:rsidR="00D52383" w:rsidRPr="00D80D7D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42F83A3D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2 hours</w:t>
            </w:r>
          </w:p>
          <w:p w14:paraId="47DF1D1D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3 hours</w:t>
            </w:r>
          </w:p>
          <w:p w14:paraId="556CAB0A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4 hours</w:t>
            </w:r>
          </w:p>
          <w:p w14:paraId="44EA7FBD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5 hours</w:t>
            </w:r>
          </w:p>
          <w:p w14:paraId="73335F15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>Up to 6 hours</w:t>
            </w:r>
          </w:p>
          <w:p w14:paraId="14D39846" w14:textId="77777777" w:rsidR="00D52383" w:rsidRPr="00D80D7D" w:rsidRDefault="00D52383" w:rsidP="00AF6035">
            <w:pPr>
              <w:rPr>
                <w:rFonts w:ascii="Arial" w:hAnsi="Arial" w:cs="Arial"/>
                <w:sz w:val="20"/>
                <w:szCs w:val="20"/>
              </w:rPr>
            </w:pPr>
            <w:r w:rsidRPr="00D80D7D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80D7D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148581C9" w14:textId="77777777" w:rsidR="00D52383" w:rsidRDefault="00D52383" w:rsidP="00287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10</w:t>
            </w:r>
            <w:r w:rsidRPr="00D80D7D">
              <w:rPr>
                <w:rFonts w:ascii="Arial" w:hAnsi="Arial" w:cs="Arial"/>
                <w:sz w:val="20"/>
                <w:szCs w:val="20"/>
              </w:rPr>
              <w:t xml:space="preserve"> hours </w:t>
            </w:r>
          </w:p>
        </w:tc>
        <w:tc>
          <w:tcPr>
            <w:tcW w:w="3118" w:type="dxa"/>
          </w:tcPr>
          <w:p w14:paraId="60D0B304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417086BB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£0.90</w:t>
            </w:r>
          </w:p>
          <w:p w14:paraId="14ED8B74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£1.20</w:t>
            </w:r>
          </w:p>
          <w:p w14:paraId="780B9A9C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£1.40</w:t>
            </w:r>
          </w:p>
          <w:p w14:paraId="703738B9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£2.00</w:t>
            </w:r>
          </w:p>
          <w:p w14:paraId="1187FA56" w14:textId="0EAC32B4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</w:t>
            </w:r>
            <w:r w:rsidR="00B85B74">
              <w:rPr>
                <w:rFonts w:ascii="Arial" w:hAnsi="Arial" w:cs="Arial"/>
                <w:sz w:val="20"/>
                <w:szCs w:val="20"/>
              </w:rPr>
              <w:t>3</w:t>
            </w:r>
            <w:r w:rsidRPr="008E633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89B62BA" w14:textId="77777777" w:rsidR="008E6333" w:rsidRPr="008E6333" w:rsidRDefault="008E6333" w:rsidP="008E6333">
            <w:pPr>
              <w:pStyle w:val="Header"/>
              <w:tabs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£2.</w:t>
            </w:r>
            <w:r w:rsidR="00FF1F7C">
              <w:rPr>
                <w:rFonts w:ascii="Arial" w:hAnsi="Arial" w:cs="Arial"/>
                <w:sz w:val="20"/>
                <w:szCs w:val="20"/>
              </w:rPr>
              <w:t>6</w:t>
            </w:r>
            <w:r w:rsidRPr="008E633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C2736DC" w14:textId="77777777" w:rsidR="00D52383" w:rsidRDefault="008E6333" w:rsidP="008E6333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333">
              <w:rPr>
                <w:rFonts w:ascii="Arial" w:hAnsi="Arial" w:cs="Arial"/>
                <w:sz w:val="20"/>
                <w:szCs w:val="20"/>
              </w:rPr>
              <w:t>£3.30</w:t>
            </w:r>
          </w:p>
        </w:tc>
      </w:tr>
      <w:tr w:rsidR="00D52383" w:rsidRPr="00CB4339" w14:paraId="62971203" w14:textId="77777777" w:rsidTr="00F461E9">
        <w:trPr>
          <w:trHeight w:val="629"/>
        </w:trPr>
        <w:tc>
          <w:tcPr>
            <w:tcW w:w="2977" w:type="dxa"/>
          </w:tcPr>
          <w:p w14:paraId="72D4F70B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Beach</w:t>
            </w:r>
          </w:p>
          <w:p w14:paraId="6F166744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8488B9" w14:textId="77777777" w:rsidR="00D52383" w:rsidRDefault="00D52383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</w:t>
            </w:r>
          </w:p>
          <w:p w14:paraId="7C7E0622" w14:textId="77777777" w:rsidR="00170FB5" w:rsidRDefault="00170FB5" w:rsidP="001428E2">
            <w:pPr>
              <w:pStyle w:val="Header"/>
              <w:tabs>
                <w:tab w:val="clear" w:pos="4320"/>
                <w:tab w:val="clear" w:pos="8640"/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BE39E5" w14:textId="77777777" w:rsidR="00D52383" w:rsidRDefault="00D52383" w:rsidP="00F03C2F">
            <w:pPr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 xml:space="preserve">Seasonal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April to </w:t>
            </w: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October -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.00am to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10402">
              <w:rPr>
                <w:rFonts w:ascii="Arial" w:hAnsi="Arial" w:cs="Arial"/>
                <w:sz w:val="20"/>
                <w:szCs w:val="20"/>
              </w:rPr>
              <w:t>.00pm Monday to Sunday inclusive</w:t>
            </w:r>
          </w:p>
        </w:tc>
        <w:tc>
          <w:tcPr>
            <w:tcW w:w="1985" w:type="dxa"/>
          </w:tcPr>
          <w:p w14:paraId="61BFBD43" w14:textId="77777777" w:rsidR="00D52383" w:rsidRPr="00210402" w:rsidRDefault="00D52383" w:rsidP="00AF6035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210402">
              <w:rPr>
                <w:rFonts w:ascii="Arial" w:hAnsi="Arial" w:cs="Arial"/>
                <w:sz w:val="20"/>
                <w:szCs w:val="20"/>
              </w:rPr>
              <w:t>Up to 1 hour</w:t>
            </w:r>
          </w:p>
          <w:p w14:paraId="13CCA097" w14:textId="77777777" w:rsidR="00D52383" w:rsidRDefault="00D52383" w:rsidP="00287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10402">
              <w:rPr>
                <w:rFonts w:ascii="Arial" w:hAnsi="Arial" w:cs="Arial"/>
                <w:sz w:val="20"/>
                <w:szCs w:val="20"/>
              </w:rPr>
              <w:t xml:space="preserve"> hour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18" w:type="dxa"/>
          </w:tcPr>
          <w:p w14:paraId="2C396DE4" w14:textId="77777777" w:rsidR="00D52383" w:rsidRPr="00C16E3A" w:rsidRDefault="00FF1F7C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</w:t>
            </w:r>
            <w:r w:rsidR="00D52383" w:rsidRPr="00C16E3A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32397DAD" w14:textId="77777777" w:rsidR="00D52383" w:rsidRDefault="00D52383" w:rsidP="007738F7">
            <w:pPr>
              <w:pStyle w:val="Header"/>
              <w:tabs>
                <w:tab w:val="clear" w:pos="4320"/>
                <w:tab w:val="clear" w:pos="8640"/>
                <w:tab w:val="right" w:pos="8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E3A">
              <w:rPr>
                <w:rFonts w:ascii="Arial" w:hAnsi="Arial" w:cs="Arial"/>
                <w:sz w:val="20"/>
                <w:szCs w:val="20"/>
              </w:rPr>
              <w:t>£2.20</w:t>
            </w:r>
          </w:p>
        </w:tc>
      </w:tr>
    </w:tbl>
    <w:p w14:paraId="589AF7D2" w14:textId="77777777" w:rsidR="002F4CDF" w:rsidRPr="002F4CDF" w:rsidRDefault="002F4CDF" w:rsidP="002F4CDF">
      <w:pPr>
        <w:rPr>
          <w:vanish/>
        </w:rPr>
      </w:pPr>
    </w:p>
    <w:tbl>
      <w:tblPr>
        <w:tblpPr w:leftFromText="180" w:rightFromText="180" w:vertAnchor="text" w:horzAnchor="margin" w:tblpXSpec="center" w:tblpY="12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4111"/>
        <w:gridCol w:w="3225"/>
      </w:tblGrid>
      <w:tr w:rsidR="00D52383" w:rsidRPr="00CB4339" w14:paraId="45C8DBFE" w14:textId="77777777" w:rsidTr="0010348E">
        <w:trPr>
          <w:trHeight w:val="444"/>
        </w:trPr>
        <w:tc>
          <w:tcPr>
            <w:tcW w:w="3579" w:type="dxa"/>
          </w:tcPr>
          <w:p w14:paraId="4C22215C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Parking Place </w:t>
            </w:r>
          </w:p>
        </w:tc>
        <w:tc>
          <w:tcPr>
            <w:tcW w:w="4111" w:type="dxa"/>
          </w:tcPr>
          <w:p w14:paraId="546699BE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>Days &amp; Hours of Validity</w:t>
            </w:r>
          </w:p>
        </w:tc>
        <w:tc>
          <w:tcPr>
            <w:tcW w:w="3225" w:type="dxa"/>
          </w:tcPr>
          <w:p w14:paraId="7F24E742" w14:textId="77777777" w:rsidR="00D52383" w:rsidRPr="00CB4339" w:rsidRDefault="00D52383" w:rsidP="004B6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b/>
                <w:bCs/>
                <w:sz w:val="20"/>
                <w:szCs w:val="20"/>
              </w:rPr>
              <w:t>Charge</w:t>
            </w:r>
          </w:p>
        </w:tc>
      </w:tr>
      <w:tr w:rsidR="00D52383" w:rsidRPr="00CB4339" w14:paraId="375383F7" w14:textId="77777777" w:rsidTr="0010348E">
        <w:trPr>
          <w:trHeight w:val="668"/>
        </w:trPr>
        <w:tc>
          <w:tcPr>
            <w:tcW w:w="3579" w:type="dxa"/>
          </w:tcPr>
          <w:p w14:paraId="45AC736B" w14:textId="77777777" w:rsidR="00D52383" w:rsidRPr="00337AA4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>Bosham Lane, Bosham</w:t>
            </w:r>
          </w:p>
          <w:p w14:paraId="03D4A90A" w14:textId="77777777" w:rsidR="00D52383" w:rsidRPr="00337AA4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659DF5" w14:textId="77777777" w:rsidR="00D52383" w:rsidRPr="00337AA4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>All days</w:t>
            </w:r>
          </w:p>
          <w:p w14:paraId="256971C2" w14:textId="77777777" w:rsidR="00D52383" w:rsidRPr="00337AA4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>All hours</w:t>
            </w:r>
          </w:p>
        </w:tc>
        <w:tc>
          <w:tcPr>
            <w:tcW w:w="3225" w:type="dxa"/>
          </w:tcPr>
          <w:p w14:paraId="593DEA54" w14:textId="77777777" w:rsidR="00D52383" w:rsidRPr="00337AA4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</w:t>
            </w:r>
            <w:r w:rsidR="008B4B6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Pr="00337AA4">
              <w:rPr>
                <w:rFonts w:ascii="Arial" w:hAnsi="Arial" w:cs="Arial"/>
                <w:sz w:val="20"/>
                <w:szCs w:val="20"/>
              </w:rPr>
              <w:t>– 1-12 months can be purchased in advance</w:t>
            </w:r>
          </w:p>
        </w:tc>
      </w:tr>
      <w:tr w:rsidR="00D52383" w:rsidRPr="00CB4339" w14:paraId="74FCFBB4" w14:textId="77777777" w:rsidTr="0010348E">
        <w:trPr>
          <w:trHeight w:val="435"/>
        </w:trPr>
        <w:tc>
          <w:tcPr>
            <w:tcW w:w="3579" w:type="dxa"/>
          </w:tcPr>
          <w:p w14:paraId="19FA6057" w14:textId="77777777" w:rsidR="00D52383" w:rsidRPr="00337AA4" w:rsidRDefault="00D52383" w:rsidP="00463D6E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>Marine Drive, Wittering</w:t>
            </w:r>
          </w:p>
        </w:tc>
        <w:tc>
          <w:tcPr>
            <w:tcW w:w="4111" w:type="dxa"/>
            <w:vMerge w:val="restart"/>
          </w:tcPr>
          <w:p w14:paraId="354EB9A1" w14:textId="77777777" w:rsidR="00D52383" w:rsidRPr="00337AA4" w:rsidRDefault="00D52383" w:rsidP="00427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>Available 1 April to 31 October -8.00am to 6.00pm Monday to Sunday inclusive</w:t>
            </w:r>
            <w:r w:rsidRPr="00337AA4" w:rsidDel="00E15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Merge w:val="restart"/>
          </w:tcPr>
          <w:p w14:paraId="28342F08" w14:textId="77777777" w:rsidR="00D52383" w:rsidRPr="00337AA4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337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£2</w:t>
            </w:r>
            <w:r w:rsidR="008B4B6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 – 1-7</w:t>
            </w:r>
            <w:r w:rsidRPr="00337AA4">
              <w:rPr>
                <w:rFonts w:ascii="Arial" w:hAnsi="Arial" w:cs="Arial"/>
                <w:sz w:val="20"/>
                <w:szCs w:val="20"/>
              </w:rPr>
              <w:t xml:space="preserve"> months can be purchased in advance</w:t>
            </w:r>
          </w:p>
        </w:tc>
      </w:tr>
      <w:tr w:rsidR="00D52383" w:rsidRPr="00CB4339" w14:paraId="3432D409" w14:textId="77777777" w:rsidTr="0010348E">
        <w:trPr>
          <w:trHeight w:val="240"/>
        </w:trPr>
        <w:tc>
          <w:tcPr>
            <w:tcW w:w="3579" w:type="dxa"/>
          </w:tcPr>
          <w:p w14:paraId="28511244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Beach, Selsey</w:t>
            </w:r>
          </w:p>
        </w:tc>
        <w:tc>
          <w:tcPr>
            <w:tcW w:w="4111" w:type="dxa"/>
            <w:vMerge/>
          </w:tcPr>
          <w:p w14:paraId="49368781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BF940AC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72F4DEF1" w14:textId="77777777" w:rsidTr="0010348E">
        <w:tc>
          <w:tcPr>
            <w:tcW w:w="3579" w:type="dxa"/>
          </w:tcPr>
          <w:p w14:paraId="1CFD3709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Pound Street, Petworth</w:t>
            </w:r>
          </w:p>
        </w:tc>
        <w:tc>
          <w:tcPr>
            <w:tcW w:w="4111" w:type="dxa"/>
            <w:vMerge w:val="restart"/>
          </w:tcPr>
          <w:p w14:paraId="39351EF9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DE539B">
              <w:rPr>
                <w:rFonts w:ascii="Arial" w:hAnsi="Arial" w:cs="Arial"/>
                <w:sz w:val="20"/>
                <w:szCs w:val="20"/>
              </w:rPr>
              <w:t xml:space="preserve">8.00am to 6.00pm Monday to Saturday, 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3225" w:type="dxa"/>
            <w:vMerge w:val="restart"/>
          </w:tcPr>
          <w:p w14:paraId="45F213F8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</w:t>
            </w:r>
            <w:r w:rsidR="008B4B6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Pr="00337AA4">
              <w:rPr>
                <w:rFonts w:ascii="Arial" w:hAnsi="Arial" w:cs="Arial"/>
                <w:sz w:val="20"/>
                <w:szCs w:val="20"/>
              </w:rPr>
              <w:t>– 1-12 months can be purchased in advance</w:t>
            </w:r>
          </w:p>
        </w:tc>
      </w:tr>
      <w:tr w:rsidR="00D52383" w:rsidRPr="00CB4339" w14:paraId="7A347DB5" w14:textId="77777777" w:rsidTr="0010348E">
        <w:tc>
          <w:tcPr>
            <w:tcW w:w="3579" w:type="dxa"/>
          </w:tcPr>
          <w:p w14:paraId="3719B930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Grange Road, Midhurst</w:t>
            </w:r>
          </w:p>
        </w:tc>
        <w:tc>
          <w:tcPr>
            <w:tcW w:w="4111" w:type="dxa"/>
            <w:vMerge/>
          </w:tcPr>
          <w:p w14:paraId="70E2472B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33D12991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244B8FE9" w14:textId="77777777" w:rsidTr="0010348E">
        <w:tc>
          <w:tcPr>
            <w:tcW w:w="3579" w:type="dxa"/>
          </w:tcPr>
          <w:p w14:paraId="4AC78762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Post Office, Midhurst</w:t>
            </w:r>
          </w:p>
        </w:tc>
        <w:tc>
          <w:tcPr>
            <w:tcW w:w="4111" w:type="dxa"/>
            <w:vMerge/>
          </w:tcPr>
          <w:p w14:paraId="63A1938A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8A60646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14F26C6C" w14:textId="77777777" w:rsidTr="0010348E">
        <w:tc>
          <w:tcPr>
            <w:tcW w:w="3579" w:type="dxa"/>
          </w:tcPr>
          <w:p w14:paraId="01DCA761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North Street, Midhurst</w:t>
            </w:r>
          </w:p>
        </w:tc>
        <w:tc>
          <w:tcPr>
            <w:tcW w:w="4111" w:type="dxa"/>
            <w:vMerge/>
          </w:tcPr>
          <w:p w14:paraId="090DDD87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3F83ABD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54EA71CD" w14:textId="77777777" w:rsidTr="0010348E">
        <w:trPr>
          <w:trHeight w:val="107"/>
        </w:trPr>
        <w:tc>
          <w:tcPr>
            <w:tcW w:w="3579" w:type="dxa"/>
          </w:tcPr>
          <w:p w14:paraId="33363B09" w14:textId="77777777" w:rsidR="00D52383" w:rsidRPr="00CB4339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CB4339">
              <w:rPr>
                <w:rFonts w:ascii="Arial" w:hAnsi="Arial" w:cs="Arial"/>
                <w:sz w:val="20"/>
                <w:szCs w:val="20"/>
              </w:rPr>
              <w:t>East Street, Selsey</w:t>
            </w:r>
          </w:p>
        </w:tc>
        <w:tc>
          <w:tcPr>
            <w:tcW w:w="4111" w:type="dxa"/>
            <w:vMerge/>
          </w:tcPr>
          <w:p w14:paraId="42838CE7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BC16271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7AE505B3" w14:textId="77777777" w:rsidTr="0010348E">
        <w:trPr>
          <w:trHeight w:val="107"/>
        </w:trPr>
        <w:tc>
          <w:tcPr>
            <w:tcW w:w="3579" w:type="dxa"/>
          </w:tcPr>
          <w:p w14:paraId="411C9CC4" w14:textId="77777777" w:rsidR="00D52383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Roving</w:t>
            </w:r>
            <w:r w:rsidR="0010348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6D623" w14:textId="77777777" w:rsidR="0010348E" w:rsidRDefault="0010348E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10348E">
              <w:rPr>
                <w:rFonts w:ascii="Arial" w:hAnsi="Arial" w:cs="Arial"/>
                <w:sz w:val="20"/>
                <w:szCs w:val="20"/>
              </w:rPr>
              <w:t>Basin Road</w:t>
            </w:r>
          </w:p>
          <w:p w14:paraId="5E41A267" w14:textId="77777777" w:rsidR="0010348E" w:rsidRDefault="0010348E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10348E">
              <w:rPr>
                <w:rFonts w:ascii="Arial" w:hAnsi="Arial" w:cs="Arial"/>
                <w:sz w:val="20"/>
                <w:szCs w:val="20"/>
              </w:rPr>
              <w:t>Cattle Market</w:t>
            </w:r>
          </w:p>
          <w:p w14:paraId="17003146" w14:textId="77777777" w:rsidR="0010348E" w:rsidRDefault="0010348E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10348E">
              <w:rPr>
                <w:rFonts w:ascii="Arial" w:hAnsi="Arial" w:cs="Arial"/>
                <w:sz w:val="20"/>
                <w:szCs w:val="20"/>
              </w:rPr>
              <w:t>Northgate</w:t>
            </w:r>
          </w:p>
          <w:p w14:paraId="7D6F0B77" w14:textId="77777777" w:rsidR="0010348E" w:rsidRPr="00CB4339" w:rsidRDefault="0010348E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817C78C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DE539B">
              <w:rPr>
                <w:rFonts w:ascii="Arial" w:hAnsi="Arial" w:cs="Arial"/>
                <w:sz w:val="20"/>
                <w:szCs w:val="20"/>
              </w:rPr>
              <w:t xml:space="preserve">8.00am to </w:t>
            </w:r>
            <w:r w:rsidR="00170FB5">
              <w:rPr>
                <w:rFonts w:ascii="Arial" w:hAnsi="Arial" w:cs="Arial"/>
                <w:sz w:val="20"/>
                <w:szCs w:val="20"/>
              </w:rPr>
              <w:t>8</w:t>
            </w:r>
            <w:r w:rsidRPr="00DE539B">
              <w:rPr>
                <w:rFonts w:ascii="Arial" w:hAnsi="Arial" w:cs="Arial"/>
                <w:sz w:val="20"/>
                <w:szCs w:val="20"/>
              </w:rPr>
              <w:t xml:space="preserve">.00pm Monday to Saturday, 10am to 5pm </w:t>
            </w:r>
            <w:r w:rsidR="00713CF8">
              <w:rPr>
                <w:rFonts w:ascii="Arial" w:hAnsi="Arial" w:cs="Arial"/>
                <w:sz w:val="20"/>
                <w:szCs w:val="20"/>
              </w:rPr>
              <w:t>on Sunday</w:t>
            </w:r>
            <w:r w:rsidRPr="00DE5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14:paraId="334F0E51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  <w:r w:rsidR="008B4B6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Pr="00776D8D"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>per month *</w:t>
            </w:r>
            <w:r w:rsidRPr="00776D8D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4B6B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B4B6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76D8D">
              <w:rPr>
                <w:rFonts w:ascii="Arial" w:hAnsi="Arial" w:cs="Arial"/>
                <w:sz w:val="20"/>
                <w:szCs w:val="20"/>
              </w:rPr>
              <w:t xml:space="preserve"> when 6 months purchased (5% discount); £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B4B6B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B4B6B">
              <w:rPr>
                <w:rFonts w:ascii="Arial" w:hAnsi="Arial" w:cs="Arial"/>
                <w:sz w:val="20"/>
                <w:szCs w:val="20"/>
              </w:rPr>
              <w:t>53</w:t>
            </w:r>
            <w:r w:rsidRPr="00776D8D">
              <w:rPr>
                <w:rFonts w:ascii="Arial" w:hAnsi="Arial" w:cs="Arial"/>
                <w:sz w:val="20"/>
                <w:szCs w:val="20"/>
              </w:rPr>
              <w:t xml:space="preserve"> when 9 months purchased (7% discount); and £7</w:t>
            </w:r>
            <w:r w:rsidR="008B4B6B">
              <w:rPr>
                <w:rFonts w:ascii="Arial" w:hAnsi="Arial" w:cs="Arial"/>
                <w:sz w:val="20"/>
                <w:szCs w:val="20"/>
              </w:rPr>
              <w:t>59</w:t>
            </w:r>
            <w:r w:rsidRPr="00776D8D">
              <w:rPr>
                <w:rFonts w:ascii="Arial" w:hAnsi="Arial" w:cs="Arial"/>
                <w:sz w:val="20"/>
                <w:szCs w:val="20"/>
              </w:rPr>
              <w:t>.00 when12 months purchased (1 month free)</w:t>
            </w:r>
          </w:p>
        </w:tc>
      </w:tr>
      <w:tr w:rsidR="00D52383" w:rsidRPr="00CB4339" w14:paraId="4A4427B3" w14:textId="77777777" w:rsidTr="0010348E">
        <w:trPr>
          <w:trHeight w:val="107"/>
        </w:trPr>
        <w:tc>
          <w:tcPr>
            <w:tcW w:w="3579" w:type="dxa"/>
          </w:tcPr>
          <w:p w14:paraId="3F18A0C9" w14:textId="77777777" w:rsidR="00D52383" w:rsidRDefault="00D52383" w:rsidP="00D56BEA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 Roving Part-time</w:t>
            </w:r>
            <w:r w:rsidR="00E35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DD0321" w14:textId="77777777" w:rsidR="00E3513B" w:rsidRPr="00E3513B" w:rsidRDefault="00E3513B" w:rsidP="00E351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E3513B">
              <w:rPr>
                <w:rFonts w:ascii="Arial" w:hAnsi="Arial" w:cs="Arial"/>
                <w:sz w:val="20"/>
                <w:szCs w:val="20"/>
              </w:rPr>
              <w:t>Basin Road</w:t>
            </w:r>
          </w:p>
          <w:p w14:paraId="6FCDE718" w14:textId="77777777" w:rsidR="00E3513B" w:rsidRPr="00E3513B" w:rsidRDefault="00E3513B" w:rsidP="00E351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E3513B">
              <w:rPr>
                <w:rFonts w:ascii="Arial" w:hAnsi="Arial" w:cs="Arial"/>
                <w:sz w:val="20"/>
                <w:szCs w:val="20"/>
              </w:rPr>
              <w:t>Cattle Market</w:t>
            </w:r>
          </w:p>
          <w:p w14:paraId="49278951" w14:textId="77777777" w:rsidR="00E3513B" w:rsidRPr="00CB4339" w:rsidRDefault="00E3513B" w:rsidP="00E351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E3513B">
              <w:rPr>
                <w:rFonts w:ascii="Arial" w:hAnsi="Arial" w:cs="Arial"/>
                <w:sz w:val="20"/>
                <w:szCs w:val="20"/>
              </w:rPr>
              <w:t>Northgate</w:t>
            </w:r>
          </w:p>
        </w:tc>
        <w:tc>
          <w:tcPr>
            <w:tcW w:w="4111" w:type="dxa"/>
          </w:tcPr>
          <w:p w14:paraId="0CCBBD2C" w14:textId="77777777" w:rsidR="00D52383" w:rsidRPr="00CB4339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 w:rsidRPr="00DE539B">
              <w:rPr>
                <w:rFonts w:ascii="Arial" w:hAnsi="Arial" w:cs="Arial"/>
                <w:sz w:val="20"/>
                <w:szCs w:val="20"/>
              </w:rPr>
              <w:t xml:space="preserve">8.00am to </w:t>
            </w:r>
            <w:r w:rsidR="00170FB5">
              <w:rPr>
                <w:rFonts w:ascii="Arial" w:hAnsi="Arial" w:cs="Arial"/>
                <w:sz w:val="20"/>
                <w:szCs w:val="20"/>
              </w:rPr>
              <w:t>8</w:t>
            </w:r>
            <w:r w:rsidRPr="00DE539B">
              <w:rPr>
                <w:rFonts w:ascii="Arial" w:hAnsi="Arial" w:cs="Arial"/>
                <w:sz w:val="20"/>
                <w:szCs w:val="20"/>
              </w:rPr>
              <w:t>.00pm Monday to Saturday, 10am to 5pm</w:t>
            </w:r>
            <w:r w:rsidR="00713CF8">
              <w:rPr>
                <w:rFonts w:ascii="Arial" w:hAnsi="Arial" w:cs="Arial"/>
                <w:sz w:val="20"/>
                <w:szCs w:val="20"/>
              </w:rPr>
              <w:t xml:space="preserve"> on Sunday</w:t>
            </w:r>
            <w:r w:rsidRPr="00DE53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25" w:type="dxa"/>
          </w:tcPr>
          <w:p w14:paraId="7F25052A" w14:textId="77777777" w:rsidR="00D52383" w:rsidRPr="00CB4339" w:rsidDel="0086292A" w:rsidRDefault="00D52383" w:rsidP="00D56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</w:t>
            </w:r>
            <w:r w:rsidR="002044F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.00 *</w:t>
            </w:r>
            <w:r w:rsidRPr="00337AA4">
              <w:rPr>
                <w:rFonts w:ascii="Arial" w:hAnsi="Arial" w:cs="Arial"/>
                <w:sz w:val="20"/>
                <w:szCs w:val="20"/>
              </w:rPr>
              <w:t>1-12 months can be purchased in advance</w:t>
            </w:r>
          </w:p>
        </w:tc>
      </w:tr>
      <w:tr w:rsidR="00AA7BF0" w:rsidRPr="00CB4339" w14:paraId="64110194" w14:textId="77777777" w:rsidTr="0010348E">
        <w:trPr>
          <w:trHeight w:val="494"/>
        </w:trPr>
        <w:tc>
          <w:tcPr>
            <w:tcW w:w="3579" w:type="dxa"/>
          </w:tcPr>
          <w:p w14:paraId="33B3D937" w14:textId="77777777" w:rsidR="00E3513B" w:rsidRDefault="00E3513B" w:rsidP="00E351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Specific:</w:t>
            </w:r>
          </w:p>
          <w:p w14:paraId="15A0EEFF" w14:textId="77777777" w:rsidR="00AA7BF0" w:rsidRPr="00CB4339" w:rsidRDefault="00AA7BF0" w:rsidP="00E351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AA7BF0">
              <w:rPr>
                <w:rFonts w:ascii="Arial" w:hAnsi="Arial" w:cs="Arial"/>
                <w:sz w:val="20"/>
                <w:szCs w:val="20"/>
              </w:rPr>
              <w:t xml:space="preserve">Market Road (A) </w:t>
            </w:r>
          </w:p>
        </w:tc>
        <w:tc>
          <w:tcPr>
            <w:tcW w:w="4111" w:type="dxa"/>
            <w:vMerge w:val="restart"/>
          </w:tcPr>
          <w:p w14:paraId="59FD6236" w14:textId="77777777" w:rsidR="00AA7BF0" w:rsidRPr="00CB4339" w:rsidRDefault="00AA7BF0" w:rsidP="00564CC3">
            <w:pPr>
              <w:rPr>
                <w:rFonts w:ascii="Arial" w:hAnsi="Arial" w:cs="Arial"/>
                <w:sz w:val="20"/>
                <w:szCs w:val="20"/>
              </w:rPr>
            </w:pPr>
            <w:r w:rsidRPr="00DE539B">
              <w:rPr>
                <w:rFonts w:ascii="Arial" w:hAnsi="Arial" w:cs="Arial"/>
                <w:sz w:val="20"/>
                <w:szCs w:val="20"/>
              </w:rPr>
              <w:t xml:space="preserve">8.00am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E539B">
              <w:rPr>
                <w:rFonts w:ascii="Arial" w:hAnsi="Arial" w:cs="Arial"/>
                <w:sz w:val="20"/>
                <w:szCs w:val="20"/>
              </w:rPr>
              <w:t xml:space="preserve">.00pm Monday to Saturday, 10am to 5pm </w:t>
            </w:r>
            <w:r w:rsidR="009A25E6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3225" w:type="dxa"/>
            <w:vMerge w:val="restart"/>
          </w:tcPr>
          <w:p w14:paraId="68AD8695" w14:textId="77777777" w:rsidR="00AA7BF0" w:rsidRPr="00CB4339" w:rsidDel="0086292A" w:rsidRDefault="00AA7BF0" w:rsidP="00564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£107.00 *</w:t>
            </w:r>
            <w:r w:rsidRPr="00CC148D">
              <w:rPr>
                <w:rFonts w:ascii="Arial" w:hAnsi="Arial" w:cs="Arial"/>
                <w:sz w:val="20"/>
                <w:szCs w:val="20"/>
              </w:rPr>
              <w:t xml:space="preserve"> per month (£</w:t>
            </w:r>
            <w:r>
              <w:rPr>
                <w:rFonts w:ascii="Arial" w:hAnsi="Arial" w:cs="Arial"/>
                <w:sz w:val="20"/>
                <w:szCs w:val="20"/>
              </w:rPr>
              <w:t>609</w:t>
            </w:r>
            <w:r w:rsidRPr="00CC14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C148D">
              <w:rPr>
                <w:rFonts w:ascii="Arial" w:hAnsi="Arial" w:cs="Arial"/>
                <w:sz w:val="20"/>
                <w:szCs w:val="20"/>
              </w:rPr>
              <w:t>0 when 6 months purchased (5% discount); £8</w:t>
            </w:r>
            <w:r>
              <w:rPr>
                <w:rFonts w:ascii="Arial" w:hAnsi="Arial" w:cs="Arial"/>
                <w:sz w:val="20"/>
                <w:szCs w:val="20"/>
              </w:rPr>
              <w:t>95.59</w:t>
            </w:r>
            <w:r w:rsidRPr="00CC148D">
              <w:rPr>
                <w:rFonts w:ascii="Arial" w:hAnsi="Arial" w:cs="Arial"/>
                <w:sz w:val="20"/>
                <w:szCs w:val="20"/>
              </w:rPr>
              <w:t xml:space="preserve"> when 9 months purchased (7% discount); and £1</w:t>
            </w:r>
            <w:r>
              <w:rPr>
                <w:rFonts w:ascii="Arial" w:hAnsi="Arial" w:cs="Arial"/>
                <w:sz w:val="20"/>
                <w:szCs w:val="20"/>
              </w:rPr>
              <w:t>177</w:t>
            </w:r>
            <w:r w:rsidRPr="00CC148D">
              <w:rPr>
                <w:rFonts w:ascii="Arial" w:hAnsi="Arial" w:cs="Arial"/>
                <w:sz w:val="20"/>
                <w:szCs w:val="20"/>
              </w:rPr>
              <w:t>.00 when 12 months purchased (1 month free)</w:t>
            </w:r>
          </w:p>
        </w:tc>
      </w:tr>
      <w:tr w:rsidR="00AA7BF0" w:rsidRPr="00CB4339" w14:paraId="43DF5686" w14:textId="77777777" w:rsidTr="0010348E">
        <w:trPr>
          <w:trHeight w:val="690"/>
        </w:trPr>
        <w:tc>
          <w:tcPr>
            <w:tcW w:w="3579" w:type="dxa"/>
          </w:tcPr>
          <w:p w14:paraId="7B7689D7" w14:textId="77777777" w:rsidR="00E3513B" w:rsidRDefault="00E3513B" w:rsidP="00564CC3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E3513B">
              <w:rPr>
                <w:rFonts w:ascii="Arial" w:hAnsi="Arial" w:cs="Arial"/>
                <w:sz w:val="20"/>
                <w:szCs w:val="20"/>
              </w:rPr>
              <w:t>Specific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92FFB5" w14:textId="77777777" w:rsidR="00AA7BF0" w:rsidRPr="00AA7BF0" w:rsidRDefault="00AA7BF0" w:rsidP="00564CC3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AA7BF0">
              <w:rPr>
                <w:rFonts w:ascii="Arial" w:hAnsi="Arial" w:cs="Arial"/>
                <w:sz w:val="20"/>
                <w:szCs w:val="20"/>
              </w:rPr>
              <w:t xml:space="preserve">Orchard Street (D) </w:t>
            </w:r>
            <w:r w:rsidR="003757C3" w:rsidRPr="003757C3">
              <w:rPr>
                <w:rFonts w:ascii="Arial" w:hAnsi="Arial" w:cs="Arial"/>
                <w:sz w:val="20"/>
                <w:szCs w:val="20"/>
              </w:rPr>
              <w:t>(Northen Section)</w:t>
            </w:r>
          </w:p>
        </w:tc>
        <w:tc>
          <w:tcPr>
            <w:tcW w:w="4111" w:type="dxa"/>
            <w:vMerge/>
          </w:tcPr>
          <w:p w14:paraId="5B688D4E" w14:textId="77777777" w:rsidR="00AA7BF0" w:rsidRPr="00DE539B" w:rsidRDefault="00AA7BF0" w:rsidP="00564C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5501DF46" w14:textId="77777777" w:rsidR="00AA7BF0" w:rsidRDefault="00AA7BF0" w:rsidP="00564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383" w:rsidRPr="00CB4339" w14:paraId="755A218F" w14:textId="77777777" w:rsidTr="0010348E">
        <w:trPr>
          <w:trHeight w:val="107"/>
        </w:trPr>
        <w:tc>
          <w:tcPr>
            <w:tcW w:w="3579" w:type="dxa"/>
          </w:tcPr>
          <w:p w14:paraId="6A072134" w14:textId="77777777" w:rsidR="00D52383" w:rsidRPr="00564CC3" w:rsidRDefault="00D52383" w:rsidP="00564CC3">
            <w:pPr>
              <w:spacing w:before="100" w:beforeAutospacing="1" w:after="100" w:afterAutospacing="1"/>
              <w:textAlignment w:val="baseline"/>
              <w:outlineLvl w:val="1"/>
              <w:rPr>
                <w:rFonts w:ascii="Arial" w:hAnsi="Arial" w:cs="Arial"/>
                <w:color w:val="040F1E"/>
                <w:spacing w:val="5"/>
                <w:sz w:val="20"/>
                <w:szCs w:val="20"/>
                <w:lang w:eastAsia="en-GB"/>
              </w:rPr>
            </w:pPr>
            <w:r w:rsidRPr="00564CC3">
              <w:rPr>
                <w:rFonts w:ascii="Arial" w:hAnsi="Arial" w:cs="Arial"/>
                <w:color w:val="040F1E"/>
                <w:spacing w:val="5"/>
                <w:sz w:val="20"/>
                <w:szCs w:val="20"/>
                <w:lang w:eastAsia="en-GB"/>
              </w:rPr>
              <w:t>Avenue de Chartres </w:t>
            </w:r>
          </w:p>
          <w:p w14:paraId="2E91AF85" w14:textId="77777777" w:rsidR="00D52383" w:rsidRPr="00CB4339" w:rsidRDefault="00D52383" w:rsidP="00564CC3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6073CD0" w14:textId="77777777" w:rsidR="00D52383" w:rsidRPr="00CB4339" w:rsidRDefault="00D52383" w:rsidP="00564CC3">
            <w:pPr>
              <w:rPr>
                <w:rFonts w:ascii="Arial" w:hAnsi="Arial" w:cs="Arial"/>
                <w:sz w:val="20"/>
                <w:szCs w:val="20"/>
              </w:rPr>
            </w:pPr>
            <w:r w:rsidRPr="00DE539B">
              <w:rPr>
                <w:rFonts w:ascii="Arial" w:hAnsi="Arial" w:cs="Arial"/>
                <w:sz w:val="20"/>
                <w:szCs w:val="20"/>
              </w:rPr>
              <w:t xml:space="preserve">8.00am to 6.00pm Monday to Saturday, 10am to 5pm </w:t>
            </w:r>
            <w:r w:rsidR="009A25E6">
              <w:rPr>
                <w:rFonts w:ascii="Arial" w:hAnsi="Arial" w:cs="Arial"/>
                <w:sz w:val="20"/>
                <w:szCs w:val="20"/>
              </w:rPr>
              <w:t>on Sunday</w:t>
            </w:r>
          </w:p>
        </w:tc>
        <w:tc>
          <w:tcPr>
            <w:tcW w:w="3225" w:type="dxa"/>
          </w:tcPr>
          <w:p w14:paraId="7EB4B394" w14:textId="77777777" w:rsidR="00D52383" w:rsidRPr="00CB4339" w:rsidDel="0086292A" w:rsidRDefault="00D52383" w:rsidP="00564C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</w:t>
            </w:r>
            <w:r w:rsidR="002044F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.00* </w:t>
            </w:r>
            <w:r w:rsidRPr="00776D8D">
              <w:rPr>
                <w:rFonts w:ascii="Arial" w:hAnsi="Arial" w:cs="Arial"/>
                <w:sz w:val="20"/>
                <w:szCs w:val="20"/>
              </w:rPr>
              <w:t>per month - *£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44F9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44F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76D8D">
              <w:rPr>
                <w:rFonts w:ascii="Arial" w:hAnsi="Arial" w:cs="Arial"/>
                <w:sz w:val="20"/>
                <w:szCs w:val="20"/>
              </w:rPr>
              <w:t xml:space="preserve"> when 6 months purchased (5% discount); £4</w:t>
            </w:r>
            <w:r w:rsidR="002044F9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44F9">
              <w:rPr>
                <w:rFonts w:ascii="Arial" w:hAnsi="Arial" w:cs="Arial"/>
                <w:sz w:val="20"/>
                <w:szCs w:val="20"/>
              </w:rPr>
              <w:t>46</w:t>
            </w:r>
            <w:r w:rsidRPr="00776D8D">
              <w:rPr>
                <w:rFonts w:ascii="Arial" w:hAnsi="Arial" w:cs="Arial"/>
                <w:sz w:val="20"/>
                <w:szCs w:val="20"/>
              </w:rPr>
              <w:t xml:space="preserve"> when 9 months purchased (7% discount); and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44F9">
              <w:rPr>
                <w:rFonts w:ascii="Arial" w:hAnsi="Arial" w:cs="Arial"/>
                <w:sz w:val="20"/>
                <w:szCs w:val="20"/>
              </w:rPr>
              <w:t>38</w:t>
            </w:r>
            <w:r w:rsidRPr="00776D8D">
              <w:rPr>
                <w:rFonts w:ascii="Arial" w:hAnsi="Arial" w:cs="Arial"/>
                <w:sz w:val="20"/>
                <w:szCs w:val="20"/>
              </w:rPr>
              <w:t>.00 when 12 months purchased (1 month free)</w:t>
            </w:r>
          </w:p>
        </w:tc>
      </w:tr>
    </w:tbl>
    <w:p w14:paraId="1DC66143" w14:textId="77777777" w:rsidR="00D52383" w:rsidRDefault="00D52383" w:rsidP="00D95742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8E19FC" w14:textId="77777777" w:rsidR="003F4361" w:rsidRDefault="003F4361" w:rsidP="00466D4D">
      <w:pPr>
        <w:tabs>
          <w:tab w:val="left" w:pos="720"/>
        </w:tabs>
        <w:ind w:left="-567"/>
        <w:rPr>
          <w:rFonts w:ascii="Arial" w:hAnsi="Arial" w:cs="Arial"/>
          <w:sz w:val="22"/>
          <w:szCs w:val="22"/>
        </w:rPr>
      </w:pPr>
    </w:p>
    <w:p w14:paraId="0C87BFCD" w14:textId="77777777" w:rsidR="00466D4D" w:rsidRDefault="003E2693" w:rsidP="00466D4D">
      <w:pPr>
        <w:tabs>
          <w:tab w:val="left" w:pos="720"/>
        </w:tabs>
        <w:ind w:left="-567"/>
        <w:rPr>
          <w:rFonts w:ascii="Arial" w:hAnsi="Arial" w:cs="Arial"/>
          <w:sz w:val="22"/>
          <w:szCs w:val="22"/>
        </w:rPr>
      </w:pPr>
      <w:r w:rsidRPr="00CB4339">
        <w:rPr>
          <w:rFonts w:ascii="Arial" w:hAnsi="Arial" w:cs="Arial"/>
          <w:sz w:val="22"/>
          <w:szCs w:val="22"/>
        </w:rPr>
        <w:t xml:space="preserve">A copy of the </w:t>
      </w:r>
      <w:r w:rsidR="0054741E">
        <w:rPr>
          <w:rFonts w:ascii="Arial" w:hAnsi="Arial" w:cs="Arial"/>
          <w:sz w:val="22"/>
          <w:szCs w:val="22"/>
        </w:rPr>
        <w:t xml:space="preserve">draft </w:t>
      </w:r>
      <w:r w:rsidRPr="00CB4339">
        <w:rPr>
          <w:rFonts w:ascii="Arial" w:hAnsi="Arial" w:cs="Arial"/>
          <w:sz w:val="22"/>
          <w:szCs w:val="22"/>
        </w:rPr>
        <w:t>Order</w:t>
      </w:r>
      <w:r w:rsidR="0035015A">
        <w:rPr>
          <w:rFonts w:ascii="Arial" w:hAnsi="Arial" w:cs="Arial"/>
          <w:sz w:val="22"/>
          <w:szCs w:val="22"/>
        </w:rPr>
        <w:t xml:space="preserve"> </w:t>
      </w:r>
      <w:r w:rsidR="0054741E">
        <w:rPr>
          <w:rFonts w:ascii="Arial" w:hAnsi="Arial" w:cs="Arial"/>
          <w:sz w:val="22"/>
          <w:szCs w:val="22"/>
        </w:rPr>
        <w:t>together with the Council’s reasons for proposing to make such an Order are</w:t>
      </w:r>
      <w:r w:rsidRPr="00CB4339">
        <w:rPr>
          <w:rFonts w:ascii="Arial" w:hAnsi="Arial" w:cs="Arial"/>
          <w:sz w:val="22"/>
          <w:szCs w:val="22"/>
        </w:rPr>
        <w:t xml:space="preserve"> available for inspection at East </w:t>
      </w:r>
      <w:proofErr w:type="spellStart"/>
      <w:r w:rsidRPr="00CB4339">
        <w:rPr>
          <w:rFonts w:ascii="Arial" w:hAnsi="Arial" w:cs="Arial"/>
          <w:sz w:val="22"/>
          <w:szCs w:val="22"/>
        </w:rPr>
        <w:t>Pallant</w:t>
      </w:r>
      <w:proofErr w:type="spellEnd"/>
      <w:r w:rsidRPr="00CB4339">
        <w:rPr>
          <w:rFonts w:ascii="Arial" w:hAnsi="Arial" w:cs="Arial"/>
          <w:sz w:val="22"/>
          <w:szCs w:val="22"/>
        </w:rPr>
        <w:t xml:space="preserve"> House, East </w:t>
      </w:r>
      <w:proofErr w:type="spellStart"/>
      <w:r w:rsidRPr="00CB4339">
        <w:rPr>
          <w:rFonts w:ascii="Arial" w:hAnsi="Arial" w:cs="Arial"/>
          <w:sz w:val="22"/>
          <w:szCs w:val="22"/>
        </w:rPr>
        <w:t>Pallant</w:t>
      </w:r>
      <w:proofErr w:type="spellEnd"/>
      <w:r w:rsidRPr="00CB4339">
        <w:rPr>
          <w:rFonts w:ascii="Arial" w:hAnsi="Arial" w:cs="Arial"/>
          <w:sz w:val="22"/>
          <w:szCs w:val="22"/>
        </w:rPr>
        <w:t xml:space="preserve"> Chichester, PO19 1TY; and at the Grange Centre, </w:t>
      </w:r>
      <w:proofErr w:type="spellStart"/>
      <w:r w:rsidRPr="00CB4339">
        <w:rPr>
          <w:rFonts w:ascii="Arial" w:hAnsi="Arial" w:cs="Arial"/>
          <w:sz w:val="22"/>
          <w:szCs w:val="22"/>
        </w:rPr>
        <w:t>Bepton</w:t>
      </w:r>
      <w:proofErr w:type="spellEnd"/>
      <w:r w:rsidRPr="00CB4339">
        <w:rPr>
          <w:rFonts w:ascii="Arial" w:hAnsi="Arial" w:cs="Arial"/>
          <w:sz w:val="22"/>
          <w:szCs w:val="22"/>
        </w:rPr>
        <w:t xml:space="preserve"> Road, Midhurst, GU29 9HD; from 9.00am to </w:t>
      </w:r>
      <w:r w:rsidR="00DE539B">
        <w:rPr>
          <w:rFonts w:ascii="Arial" w:hAnsi="Arial" w:cs="Arial"/>
          <w:sz w:val="22"/>
          <w:szCs w:val="22"/>
        </w:rPr>
        <w:t>4</w:t>
      </w:r>
      <w:r w:rsidRPr="00CB4339">
        <w:rPr>
          <w:rFonts w:ascii="Arial" w:hAnsi="Arial" w:cs="Arial"/>
          <w:sz w:val="22"/>
          <w:szCs w:val="22"/>
        </w:rPr>
        <w:t>.00pm on weekdays (excluding</w:t>
      </w:r>
      <w:r w:rsidR="0035015A">
        <w:rPr>
          <w:rFonts w:ascii="Arial" w:hAnsi="Arial" w:cs="Arial"/>
          <w:sz w:val="22"/>
          <w:szCs w:val="22"/>
        </w:rPr>
        <w:t xml:space="preserve"> weekends and public holidays).</w:t>
      </w:r>
    </w:p>
    <w:p w14:paraId="4ED5DA7D" w14:textId="77777777" w:rsidR="00466D4D" w:rsidRDefault="00466D4D" w:rsidP="00466D4D">
      <w:pPr>
        <w:tabs>
          <w:tab w:val="left" w:pos="720"/>
        </w:tabs>
        <w:ind w:left="-567"/>
        <w:rPr>
          <w:rFonts w:ascii="Arial" w:hAnsi="Arial" w:cs="Arial"/>
          <w:sz w:val="22"/>
          <w:szCs w:val="22"/>
        </w:rPr>
      </w:pPr>
    </w:p>
    <w:p w14:paraId="7D2BBE08" w14:textId="77777777" w:rsidR="00466D4D" w:rsidRPr="00CB4339" w:rsidRDefault="00466D4D" w:rsidP="00466D4D">
      <w:pPr>
        <w:tabs>
          <w:tab w:val="left" w:pos="720"/>
        </w:tabs>
        <w:ind w:left="-567"/>
        <w:rPr>
          <w:rFonts w:ascii="Arial" w:hAnsi="Arial" w:cs="Arial"/>
          <w:sz w:val="22"/>
          <w:szCs w:val="22"/>
        </w:rPr>
      </w:pPr>
    </w:p>
    <w:p w14:paraId="122623D5" w14:textId="77777777" w:rsidR="009C4FE1" w:rsidRPr="00C101DA" w:rsidRDefault="00790C35" w:rsidP="009C4FE1">
      <w:pPr>
        <w:tabs>
          <w:tab w:val="left" w:pos="-567"/>
        </w:tabs>
        <w:ind w:left="-567"/>
        <w:rPr>
          <w:rFonts w:ascii="Arial" w:hAnsi="Arial" w:cs="Arial"/>
          <w:sz w:val="22"/>
          <w:szCs w:val="22"/>
        </w:rPr>
      </w:pPr>
      <w:r w:rsidRPr="00CB4339">
        <w:rPr>
          <w:rFonts w:ascii="Arial" w:hAnsi="Arial" w:cs="Arial"/>
          <w:sz w:val="22"/>
          <w:szCs w:val="22"/>
        </w:rPr>
        <w:t xml:space="preserve">East </w:t>
      </w:r>
      <w:proofErr w:type="spellStart"/>
      <w:r w:rsidRPr="00CB4339">
        <w:rPr>
          <w:rFonts w:ascii="Arial" w:hAnsi="Arial" w:cs="Arial"/>
          <w:sz w:val="22"/>
          <w:szCs w:val="22"/>
        </w:rPr>
        <w:t>Pallant</w:t>
      </w:r>
      <w:proofErr w:type="spellEnd"/>
      <w:r w:rsidRPr="00CB4339">
        <w:rPr>
          <w:rFonts w:ascii="Arial" w:hAnsi="Arial" w:cs="Arial"/>
          <w:sz w:val="22"/>
          <w:szCs w:val="22"/>
        </w:rPr>
        <w:t xml:space="preserve"> House, East </w:t>
      </w:r>
      <w:proofErr w:type="spellStart"/>
      <w:r w:rsidRPr="00CB4339">
        <w:rPr>
          <w:rFonts w:ascii="Arial" w:hAnsi="Arial" w:cs="Arial"/>
          <w:sz w:val="22"/>
          <w:szCs w:val="22"/>
        </w:rPr>
        <w:t>Pallant</w:t>
      </w:r>
      <w:proofErr w:type="spellEnd"/>
      <w:r w:rsidRPr="00CB4339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8101E3" w:rsidRPr="00CB4339">
        <w:rPr>
          <w:rFonts w:ascii="Arial" w:hAnsi="Arial" w:cs="Arial"/>
          <w:sz w:val="22"/>
          <w:szCs w:val="22"/>
        </w:rPr>
        <w:t xml:space="preserve">    </w:t>
      </w:r>
      <w:r w:rsidR="009C4FE1">
        <w:rPr>
          <w:rFonts w:ascii="Arial" w:hAnsi="Arial" w:cs="Arial"/>
          <w:sz w:val="22"/>
          <w:szCs w:val="22"/>
        </w:rPr>
        <w:t>Jane Hotchkiss</w:t>
      </w:r>
      <w:r w:rsidR="009C4FE1" w:rsidRPr="00CB4339">
        <w:rPr>
          <w:rFonts w:ascii="Arial" w:hAnsi="Arial" w:cs="Arial"/>
          <w:sz w:val="22"/>
          <w:szCs w:val="22"/>
        </w:rPr>
        <w:t>, Director</w:t>
      </w:r>
      <w:r w:rsidRPr="00CB4339">
        <w:rPr>
          <w:rFonts w:ascii="Arial" w:hAnsi="Arial" w:cs="Arial"/>
          <w:sz w:val="22"/>
          <w:szCs w:val="22"/>
        </w:rPr>
        <w:t xml:space="preserve"> </w:t>
      </w:r>
      <w:r w:rsidR="009C4FE1">
        <w:rPr>
          <w:rFonts w:ascii="Arial" w:hAnsi="Arial" w:cs="Arial"/>
          <w:sz w:val="22"/>
          <w:szCs w:val="22"/>
        </w:rPr>
        <w:t>Growth &amp; Place</w:t>
      </w:r>
      <w:r w:rsidRPr="00CB4339">
        <w:rPr>
          <w:rFonts w:ascii="Arial" w:hAnsi="Arial" w:cs="Arial"/>
          <w:sz w:val="22"/>
          <w:szCs w:val="22"/>
        </w:rPr>
        <w:t xml:space="preserve">                        </w:t>
      </w:r>
      <w:r w:rsidR="0042516D" w:rsidRPr="00CB4339">
        <w:rPr>
          <w:rFonts w:ascii="Arial" w:hAnsi="Arial" w:cs="Arial"/>
          <w:sz w:val="22"/>
          <w:szCs w:val="22"/>
        </w:rPr>
        <w:t xml:space="preserve">Chichester, West Sussex, </w:t>
      </w:r>
    </w:p>
    <w:p w14:paraId="5C395DA5" w14:textId="77777777" w:rsidR="00790C35" w:rsidRPr="00C101DA" w:rsidRDefault="0042516D" w:rsidP="009C4FE1">
      <w:pPr>
        <w:tabs>
          <w:tab w:val="left" w:pos="-567"/>
        </w:tabs>
        <w:ind w:left="-567"/>
        <w:rPr>
          <w:rFonts w:ascii="Arial" w:hAnsi="Arial" w:cs="Arial"/>
          <w:sz w:val="22"/>
          <w:szCs w:val="22"/>
        </w:rPr>
      </w:pPr>
      <w:r w:rsidRPr="00C101DA">
        <w:rPr>
          <w:rFonts w:ascii="Arial" w:hAnsi="Arial" w:cs="Arial"/>
          <w:sz w:val="22"/>
          <w:szCs w:val="22"/>
        </w:rPr>
        <w:t>PO19 1TY</w:t>
      </w:r>
      <w:r w:rsidR="002E3DEF" w:rsidRPr="00C101DA">
        <w:rPr>
          <w:rFonts w:ascii="Arial" w:hAnsi="Arial" w:cs="Arial"/>
          <w:sz w:val="22"/>
          <w:szCs w:val="22"/>
        </w:rPr>
        <w:t xml:space="preserve">  </w:t>
      </w:r>
      <w:r w:rsidR="00DE539B" w:rsidRPr="00C101DA">
        <w:rPr>
          <w:rFonts w:ascii="Arial" w:hAnsi="Arial" w:cs="Arial"/>
          <w:sz w:val="22"/>
          <w:szCs w:val="22"/>
        </w:rPr>
        <w:t xml:space="preserve">    </w:t>
      </w:r>
      <w:r w:rsidR="001D4CA2" w:rsidRPr="00C101DA">
        <w:rPr>
          <w:rFonts w:ascii="Arial" w:hAnsi="Arial" w:cs="Arial"/>
          <w:sz w:val="22"/>
          <w:szCs w:val="22"/>
        </w:rPr>
        <w:tab/>
      </w:r>
      <w:r w:rsidR="008E4C22" w:rsidRPr="00C101DA">
        <w:rPr>
          <w:rFonts w:ascii="Arial" w:hAnsi="Arial" w:cs="Arial"/>
          <w:sz w:val="22"/>
          <w:szCs w:val="22"/>
        </w:rPr>
        <w:t xml:space="preserve">                        </w:t>
      </w:r>
      <w:r w:rsidRPr="00C101DA">
        <w:rPr>
          <w:rFonts w:ascii="Arial" w:hAnsi="Arial" w:cs="Arial"/>
          <w:sz w:val="22"/>
          <w:szCs w:val="22"/>
        </w:rPr>
        <w:t xml:space="preserve">                       </w:t>
      </w:r>
      <w:r w:rsidR="009C4FE1" w:rsidRPr="00C101DA">
        <w:rPr>
          <w:rFonts w:ascii="Arial" w:hAnsi="Arial" w:cs="Arial"/>
          <w:sz w:val="22"/>
          <w:szCs w:val="22"/>
        </w:rPr>
        <w:tab/>
      </w:r>
      <w:r w:rsidR="009C4FE1" w:rsidRPr="00C101DA">
        <w:rPr>
          <w:rFonts w:ascii="Arial" w:hAnsi="Arial" w:cs="Arial"/>
          <w:sz w:val="22"/>
          <w:szCs w:val="22"/>
        </w:rPr>
        <w:tab/>
      </w:r>
      <w:r w:rsidR="009C4FE1" w:rsidRPr="00C101DA">
        <w:rPr>
          <w:rFonts w:ascii="Arial" w:hAnsi="Arial" w:cs="Arial"/>
          <w:sz w:val="22"/>
          <w:szCs w:val="22"/>
        </w:rPr>
        <w:tab/>
      </w:r>
      <w:r w:rsidR="00C101DA" w:rsidRPr="006C6839">
        <w:rPr>
          <w:rFonts w:ascii="Arial" w:hAnsi="Arial" w:cs="Arial"/>
          <w:sz w:val="22"/>
          <w:szCs w:val="22"/>
        </w:rPr>
        <w:t>2</w:t>
      </w:r>
      <w:r w:rsidR="004B7B6B">
        <w:rPr>
          <w:rFonts w:ascii="Arial" w:hAnsi="Arial" w:cs="Arial"/>
          <w:sz w:val="22"/>
          <w:szCs w:val="22"/>
        </w:rPr>
        <w:t>0</w:t>
      </w:r>
      <w:r w:rsidR="00D019BD" w:rsidRPr="006C6839">
        <w:rPr>
          <w:rFonts w:ascii="Arial" w:hAnsi="Arial" w:cs="Arial"/>
          <w:sz w:val="22"/>
          <w:szCs w:val="22"/>
        </w:rPr>
        <w:t xml:space="preserve"> </w:t>
      </w:r>
      <w:r w:rsidR="00BD28A5">
        <w:rPr>
          <w:rFonts w:ascii="Arial" w:hAnsi="Arial" w:cs="Arial"/>
          <w:sz w:val="22"/>
          <w:szCs w:val="22"/>
        </w:rPr>
        <w:t>February</w:t>
      </w:r>
      <w:r w:rsidR="00BD28A5" w:rsidRPr="006C6839">
        <w:rPr>
          <w:rFonts w:ascii="Arial" w:hAnsi="Arial" w:cs="Arial"/>
          <w:sz w:val="22"/>
          <w:szCs w:val="22"/>
        </w:rPr>
        <w:t xml:space="preserve"> </w:t>
      </w:r>
      <w:r w:rsidR="00C52369" w:rsidRPr="006C6839">
        <w:rPr>
          <w:rFonts w:ascii="Arial" w:hAnsi="Arial" w:cs="Arial"/>
          <w:sz w:val="22"/>
          <w:szCs w:val="22"/>
        </w:rPr>
        <w:t>202</w:t>
      </w:r>
      <w:r w:rsidR="004B7B6B">
        <w:rPr>
          <w:rFonts w:ascii="Arial" w:hAnsi="Arial" w:cs="Arial"/>
          <w:sz w:val="22"/>
          <w:szCs w:val="22"/>
        </w:rPr>
        <w:t>5</w:t>
      </w:r>
    </w:p>
    <w:p w14:paraId="1FCA76C8" w14:textId="77777777" w:rsidR="00790C35" w:rsidRPr="00CB4339" w:rsidRDefault="00790C35" w:rsidP="00EC0F61">
      <w:pPr>
        <w:tabs>
          <w:tab w:val="left" w:pos="-567"/>
          <w:tab w:val="left" w:pos="5529"/>
        </w:tabs>
        <w:ind w:left="-567"/>
        <w:rPr>
          <w:rFonts w:ascii="Arial" w:hAnsi="Arial" w:cs="Arial"/>
          <w:sz w:val="22"/>
          <w:szCs w:val="22"/>
        </w:rPr>
      </w:pPr>
      <w:r w:rsidRPr="00CB4339">
        <w:rPr>
          <w:rFonts w:ascii="Arial" w:hAnsi="Arial" w:cs="Arial"/>
          <w:sz w:val="22"/>
          <w:szCs w:val="22"/>
        </w:rPr>
        <w:tab/>
      </w:r>
      <w:r w:rsidR="00647651" w:rsidRPr="00CB4339">
        <w:rPr>
          <w:rFonts w:ascii="Arial" w:hAnsi="Arial" w:cs="Arial"/>
          <w:sz w:val="22"/>
          <w:szCs w:val="22"/>
        </w:rPr>
        <w:t xml:space="preserve">                 </w:t>
      </w:r>
      <w:r w:rsidR="008101E3" w:rsidRPr="00CB4339">
        <w:rPr>
          <w:rFonts w:ascii="Arial" w:hAnsi="Arial" w:cs="Arial"/>
          <w:sz w:val="22"/>
          <w:szCs w:val="22"/>
        </w:rPr>
        <w:t xml:space="preserve">            </w:t>
      </w:r>
      <w:r w:rsidR="0042263E" w:rsidRPr="00CB4339">
        <w:rPr>
          <w:rFonts w:ascii="Arial" w:hAnsi="Arial" w:cs="Arial"/>
          <w:sz w:val="22"/>
          <w:szCs w:val="22"/>
        </w:rPr>
        <w:t xml:space="preserve">         </w:t>
      </w:r>
    </w:p>
    <w:sectPr w:rsidR="00790C35" w:rsidRPr="00CB4339" w:rsidSect="001070E7">
      <w:pgSz w:w="11906" w:h="16838"/>
      <w:pgMar w:top="238" w:right="964" w:bottom="249" w:left="1077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0D60" w14:textId="77777777" w:rsidR="0077048A" w:rsidRDefault="0077048A">
      <w:r>
        <w:separator/>
      </w:r>
    </w:p>
  </w:endnote>
  <w:endnote w:type="continuationSeparator" w:id="0">
    <w:p w14:paraId="2A0B5A0E" w14:textId="77777777" w:rsidR="0077048A" w:rsidRDefault="007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95F7" w14:textId="77777777" w:rsidR="0077048A" w:rsidRDefault="0077048A">
      <w:r>
        <w:separator/>
      </w:r>
    </w:p>
  </w:footnote>
  <w:footnote w:type="continuationSeparator" w:id="0">
    <w:p w14:paraId="38E27305" w14:textId="77777777" w:rsidR="0077048A" w:rsidRDefault="0077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A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018"/>
    <w:multiLevelType w:val="hybridMultilevel"/>
    <w:tmpl w:val="CC043960"/>
    <w:lvl w:ilvl="0" w:tplc="0809001B">
      <w:start w:val="1"/>
      <w:numFmt w:val="lowerRoman"/>
      <w:lvlText w:val="%1."/>
      <w:lvlJc w:val="right"/>
      <w:pPr>
        <w:ind w:left="1004" w:hanging="72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A26BB"/>
    <w:multiLevelType w:val="hybridMultilevel"/>
    <w:tmpl w:val="7E8A0E38"/>
    <w:lvl w:ilvl="0" w:tplc="92AC5348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0439A3"/>
    <w:multiLevelType w:val="hybridMultilevel"/>
    <w:tmpl w:val="B4CCAEF4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DB4AEE"/>
    <w:multiLevelType w:val="hybridMultilevel"/>
    <w:tmpl w:val="479478CA"/>
    <w:lvl w:ilvl="0" w:tplc="0809001B">
      <w:start w:val="1"/>
      <w:numFmt w:val="lowerRoman"/>
      <w:lvlText w:val="%1."/>
      <w:lvlJc w:val="righ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644704A"/>
    <w:multiLevelType w:val="hybridMultilevel"/>
    <w:tmpl w:val="A8F2E86A"/>
    <w:lvl w:ilvl="0" w:tplc="3F16B8D8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CE22F1A"/>
    <w:multiLevelType w:val="hybridMultilevel"/>
    <w:tmpl w:val="57C0D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6D9D"/>
    <w:multiLevelType w:val="hybridMultilevel"/>
    <w:tmpl w:val="457AE86C"/>
    <w:lvl w:ilvl="0" w:tplc="15049714">
      <w:start w:val="1"/>
      <w:numFmt w:val="lowerRoman"/>
      <w:lvlText w:val="(%1)"/>
      <w:lvlJc w:val="left"/>
      <w:pPr>
        <w:ind w:left="5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5044785"/>
    <w:multiLevelType w:val="hybridMultilevel"/>
    <w:tmpl w:val="CE9263DA"/>
    <w:lvl w:ilvl="0" w:tplc="0F2A1B1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D48C2"/>
    <w:multiLevelType w:val="hybridMultilevel"/>
    <w:tmpl w:val="A8346A54"/>
    <w:lvl w:ilvl="0" w:tplc="A9C809F0">
      <w:start w:val="1"/>
      <w:numFmt w:val="lowerLetter"/>
      <w:lvlText w:val="(%1)"/>
      <w:lvlJc w:val="left"/>
      <w:pPr>
        <w:ind w:left="1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 w15:restartNumberingAfterBreak="0">
    <w:nsid w:val="41F76BA0"/>
    <w:multiLevelType w:val="hybridMultilevel"/>
    <w:tmpl w:val="508C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52298"/>
    <w:multiLevelType w:val="hybridMultilevel"/>
    <w:tmpl w:val="D80E1070"/>
    <w:lvl w:ilvl="0" w:tplc="A8EA967E">
      <w:start w:val="1"/>
      <w:numFmt w:val="lowerRoman"/>
      <w:lvlText w:val="(%1)"/>
      <w:lvlJc w:val="left"/>
      <w:pPr>
        <w:ind w:left="513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6F3786D"/>
    <w:multiLevelType w:val="hybridMultilevel"/>
    <w:tmpl w:val="0E6CC4CE"/>
    <w:lvl w:ilvl="0" w:tplc="63C86BE8">
      <w:start w:val="4"/>
      <w:numFmt w:val="lowerLetter"/>
      <w:lvlText w:val="(%1)"/>
      <w:lvlJc w:val="left"/>
      <w:pPr>
        <w:ind w:left="-2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1" w:hanging="360"/>
      </w:pPr>
    </w:lvl>
    <w:lvl w:ilvl="2" w:tplc="0809001B" w:tentative="1">
      <w:start w:val="1"/>
      <w:numFmt w:val="lowerRoman"/>
      <w:lvlText w:val="%3."/>
      <w:lvlJc w:val="right"/>
      <w:pPr>
        <w:ind w:left="1151" w:hanging="180"/>
      </w:pPr>
    </w:lvl>
    <w:lvl w:ilvl="3" w:tplc="0809000F" w:tentative="1">
      <w:start w:val="1"/>
      <w:numFmt w:val="decimal"/>
      <w:lvlText w:val="%4."/>
      <w:lvlJc w:val="left"/>
      <w:pPr>
        <w:ind w:left="1871" w:hanging="360"/>
      </w:pPr>
    </w:lvl>
    <w:lvl w:ilvl="4" w:tplc="08090019" w:tentative="1">
      <w:start w:val="1"/>
      <w:numFmt w:val="lowerLetter"/>
      <w:lvlText w:val="%5."/>
      <w:lvlJc w:val="left"/>
      <w:pPr>
        <w:ind w:left="2591" w:hanging="360"/>
      </w:pPr>
    </w:lvl>
    <w:lvl w:ilvl="5" w:tplc="0809001B" w:tentative="1">
      <w:start w:val="1"/>
      <w:numFmt w:val="lowerRoman"/>
      <w:lvlText w:val="%6."/>
      <w:lvlJc w:val="right"/>
      <w:pPr>
        <w:ind w:left="3311" w:hanging="180"/>
      </w:pPr>
    </w:lvl>
    <w:lvl w:ilvl="6" w:tplc="0809000F" w:tentative="1">
      <w:start w:val="1"/>
      <w:numFmt w:val="decimal"/>
      <w:lvlText w:val="%7."/>
      <w:lvlJc w:val="left"/>
      <w:pPr>
        <w:ind w:left="4031" w:hanging="360"/>
      </w:pPr>
    </w:lvl>
    <w:lvl w:ilvl="7" w:tplc="08090019" w:tentative="1">
      <w:start w:val="1"/>
      <w:numFmt w:val="lowerLetter"/>
      <w:lvlText w:val="%8."/>
      <w:lvlJc w:val="left"/>
      <w:pPr>
        <w:ind w:left="4751" w:hanging="360"/>
      </w:pPr>
    </w:lvl>
    <w:lvl w:ilvl="8" w:tplc="080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13" w15:restartNumberingAfterBreak="0">
    <w:nsid w:val="5E535EA8"/>
    <w:multiLevelType w:val="hybridMultilevel"/>
    <w:tmpl w:val="6FA0E322"/>
    <w:lvl w:ilvl="0" w:tplc="D51C43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E0978"/>
    <w:multiLevelType w:val="hybridMultilevel"/>
    <w:tmpl w:val="0E6C8B38"/>
    <w:lvl w:ilvl="0" w:tplc="767E1FD8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64F37"/>
    <w:multiLevelType w:val="hybridMultilevel"/>
    <w:tmpl w:val="EAA8D834"/>
    <w:lvl w:ilvl="0" w:tplc="4D46F08C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C01B3"/>
    <w:multiLevelType w:val="hybridMultilevel"/>
    <w:tmpl w:val="205A6772"/>
    <w:lvl w:ilvl="0" w:tplc="08090017">
      <w:start w:val="1"/>
      <w:numFmt w:val="lowerLetter"/>
      <w:lvlText w:val="%1)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8FD4CCF"/>
    <w:multiLevelType w:val="hybridMultilevel"/>
    <w:tmpl w:val="A59A846C"/>
    <w:lvl w:ilvl="0" w:tplc="84C4C992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9950541">
    <w:abstractNumId w:val="3"/>
  </w:num>
  <w:num w:numId="2" w16cid:durableId="1428190580">
    <w:abstractNumId w:val="8"/>
  </w:num>
  <w:num w:numId="3" w16cid:durableId="1141576449">
    <w:abstractNumId w:val="2"/>
  </w:num>
  <w:num w:numId="4" w16cid:durableId="1251893442">
    <w:abstractNumId w:val="13"/>
  </w:num>
  <w:num w:numId="5" w16cid:durableId="857237313">
    <w:abstractNumId w:val="14"/>
  </w:num>
  <w:num w:numId="6" w16cid:durableId="1836264737">
    <w:abstractNumId w:val="6"/>
  </w:num>
  <w:num w:numId="7" w16cid:durableId="213087097">
    <w:abstractNumId w:val="5"/>
  </w:num>
  <w:num w:numId="8" w16cid:durableId="919757908">
    <w:abstractNumId w:val="0"/>
  </w:num>
  <w:num w:numId="9" w16cid:durableId="783236673">
    <w:abstractNumId w:val="11"/>
  </w:num>
  <w:num w:numId="10" w16cid:durableId="141049694">
    <w:abstractNumId w:val="7"/>
  </w:num>
  <w:num w:numId="11" w16cid:durableId="1154952389">
    <w:abstractNumId w:val="15"/>
  </w:num>
  <w:num w:numId="12" w16cid:durableId="1092698492">
    <w:abstractNumId w:val="12"/>
  </w:num>
  <w:num w:numId="13" w16cid:durableId="1650476843">
    <w:abstractNumId w:val="17"/>
  </w:num>
  <w:num w:numId="14" w16cid:durableId="1867208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532721">
    <w:abstractNumId w:val="9"/>
  </w:num>
  <w:num w:numId="16" w16cid:durableId="1411849063">
    <w:abstractNumId w:val="1"/>
  </w:num>
  <w:num w:numId="17" w16cid:durableId="2108038289">
    <w:abstractNumId w:val="10"/>
  </w:num>
  <w:num w:numId="18" w16cid:durableId="296186657">
    <w:abstractNumId w:val="16"/>
  </w:num>
  <w:num w:numId="19" w16cid:durableId="2112506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01/02/2024 15:01"/>
  </w:docVars>
  <w:rsids>
    <w:rsidRoot w:val="00D01340"/>
    <w:rsid w:val="0000165C"/>
    <w:rsid w:val="00013D13"/>
    <w:rsid w:val="000252C1"/>
    <w:rsid w:val="00027B5D"/>
    <w:rsid w:val="00030D3B"/>
    <w:rsid w:val="000321CA"/>
    <w:rsid w:val="00036F5F"/>
    <w:rsid w:val="00041D37"/>
    <w:rsid w:val="0004311B"/>
    <w:rsid w:val="00045097"/>
    <w:rsid w:val="00045CE2"/>
    <w:rsid w:val="0004716E"/>
    <w:rsid w:val="00051B75"/>
    <w:rsid w:val="00051EB1"/>
    <w:rsid w:val="00054A96"/>
    <w:rsid w:val="00055EF9"/>
    <w:rsid w:val="00056834"/>
    <w:rsid w:val="0007140D"/>
    <w:rsid w:val="00073634"/>
    <w:rsid w:val="00075405"/>
    <w:rsid w:val="000824ED"/>
    <w:rsid w:val="0008461C"/>
    <w:rsid w:val="00095AC7"/>
    <w:rsid w:val="000A03E7"/>
    <w:rsid w:val="000A0EF3"/>
    <w:rsid w:val="000A43A2"/>
    <w:rsid w:val="000A7C4A"/>
    <w:rsid w:val="000B024E"/>
    <w:rsid w:val="000B6A45"/>
    <w:rsid w:val="000C1F9D"/>
    <w:rsid w:val="000C3FB2"/>
    <w:rsid w:val="000C79C5"/>
    <w:rsid w:val="000D46E0"/>
    <w:rsid w:val="000D59CB"/>
    <w:rsid w:val="000D779D"/>
    <w:rsid w:val="000E5C0B"/>
    <w:rsid w:val="00100207"/>
    <w:rsid w:val="0010253A"/>
    <w:rsid w:val="0010348E"/>
    <w:rsid w:val="001070E7"/>
    <w:rsid w:val="00111C35"/>
    <w:rsid w:val="001133D5"/>
    <w:rsid w:val="00115A10"/>
    <w:rsid w:val="00121349"/>
    <w:rsid w:val="00122580"/>
    <w:rsid w:val="001304E9"/>
    <w:rsid w:val="00131F58"/>
    <w:rsid w:val="001428E2"/>
    <w:rsid w:val="00143C68"/>
    <w:rsid w:val="00150573"/>
    <w:rsid w:val="00162FA6"/>
    <w:rsid w:val="00164EE9"/>
    <w:rsid w:val="00170FB5"/>
    <w:rsid w:val="00173123"/>
    <w:rsid w:val="00177F95"/>
    <w:rsid w:val="001805B6"/>
    <w:rsid w:val="0018064F"/>
    <w:rsid w:val="00191CAF"/>
    <w:rsid w:val="001A2DF9"/>
    <w:rsid w:val="001B3555"/>
    <w:rsid w:val="001B5816"/>
    <w:rsid w:val="001B6841"/>
    <w:rsid w:val="001C2904"/>
    <w:rsid w:val="001D18CC"/>
    <w:rsid w:val="001D1DC3"/>
    <w:rsid w:val="001D4CA2"/>
    <w:rsid w:val="001D533F"/>
    <w:rsid w:val="001D6285"/>
    <w:rsid w:val="001D639B"/>
    <w:rsid w:val="001D659F"/>
    <w:rsid w:val="001E6A61"/>
    <w:rsid w:val="001F163F"/>
    <w:rsid w:val="001F3A36"/>
    <w:rsid w:val="001F78F6"/>
    <w:rsid w:val="0020321F"/>
    <w:rsid w:val="002044F9"/>
    <w:rsid w:val="00204CC4"/>
    <w:rsid w:val="0020523A"/>
    <w:rsid w:val="00210402"/>
    <w:rsid w:val="00211ECE"/>
    <w:rsid w:val="00217C53"/>
    <w:rsid w:val="0023053F"/>
    <w:rsid w:val="0024360A"/>
    <w:rsid w:val="00250CB0"/>
    <w:rsid w:val="002520A6"/>
    <w:rsid w:val="002556E9"/>
    <w:rsid w:val="00274BAD"/>
    <w:rsid w:val="00277D3C"/>
    <w:rsid w:val="00280F90"/>
    <w:rsid w:val="00287631"/>
    <w:rsid w:val="00294113"/>
    <w:rsid w:val="002A3153"/>
    <w:rsid w:val="002A5549"/>
    <w:rsid w:val="002B4DC3"/>
    <w:rsid w:val="002B5785"/>
    <w:rsid w:val="002C4577"/>
    <w:rsid w:val="002C517B"/>
    <w:rsid w:val="002D0522"/>
    <w:rsid w:val="002D086B"/>
    <w:rsid w:val="002D2842"/>
    <w:rsid w:val="002D668A"/>
    <w:rsid w:val="002E0C2A"/>
    <w:rsid w:val="002E3DEF"/>
    <w:rsid w:val="002F4CDF"/>
    <w:rsid w:val="002F59E2"/>
    <w:rsid w:val="002F7A90"/>
    <w:rsid w:val="002F7FDD"/>
    <w:rsid w:val="00307A78"/>
    <w:rsid w:val="00307E10"/>
    <w:rsid w:val="00313595"/>
    <w:rsid w:val="00315BE5"/>
    <w:rsid w:val="0031692A"/>
    <w:rsid w:val="003225F6"/>
    <w:rsid w:val="00323762"/>
    <w:rsid w:val="00323A4A"/>
    <w:rsid w:val="00327CD5"/>
    <w:rsid w:val="0033339F"/>
    <w:rsid w:val="0033414A"/>
    <w:rsid w:val="00335A63"/>
    <w:rsid w:val="00337AA4"/>
    <w:rsid w:val="0034536F"/>
    <w:rsid w:val="00345E72"/>
    <w:rsid w:val="0035015A"/>
    <w:rsid w:val="00350D0F"/>
    <w:rsid w:val="003569C1"/>
    <w:rsid w:val="00373CE4"/>
    <w:rsid w:val="003757C3"/>
    <w:rsid w:val="00375D3B"/>
    <w:rsid w:val="00377370"/>
    <w:rsid w:val="0038212D"/>
    <w:rsid w:val="003A3B91"/>
    <w:rsid w:val="003B52A4"/>
    <w:rsid w:val="003B6D82"/>
    <w:rsid w:val="003C279C"/>
    <w:rsid w:val="003C2929"/>
    <w:rsid w:val="003C780B"/>
    <w:rsid w:val="003D047C"/>
    <w:rsid w:val="003D0B97"/>
    <w:rsid w:val="003D44C2"/>
    <w:rsid w:val="003D67E7"/>
    <w:rsid w:val="003E1E46"/>
    <w:rsid w:val="003E2693"/>
    <w:rsid w:val="003F4361"/>
    <w:rsid w:val="003F7EA4"/>
    <w:rsid w:val="00401732"/>
    <w:rsid w:val="00401B25"/>
    <w:rsid w:val="00413EA6"/>
    <w:rsid w:val="0042263E"/>
    <w:rsid w:val="0042516D"/>
    <w:rsid w:val="00427615"/>
    <w:rsid w:val="00441AAB"/>
    <w:rsid w:val="00441D2D"/>
    <w:rsid w:val="00444528"/>
    <w:rsid w:val="004448A8"/>
    <w:rsid w:val="00447476"/>
    <w:rsid w:val="00456CE7"/>
    <w:rsid w:val="00457CF0"/>
    <w:rsid w:val="004633FD"/>
    <w:rsid w:val="00463D6E"/>
    <w:rsid w:val="00466365"/>
    <w:rsid w:val="00466D4D"/>
    <w:rsid w:val="00467AC2"/>
    <w:rsid w:val="00471AD0"/>
    <w:rsid w:val="00482A12"/>
    <w:rsid w:val="00494FF2"/>
    <w:rsid w:val="004A5B89"/>
    <w:rsid w:val="004B669B"/>
    <w:rsid w:val="004B7B6B"/>
    <w:rsid w:val="004C1A51"/>
    <w:rsid w:val="004D01B9"/>
    <w:rsid w:val="004D3D4D"/>
    <w:rsid w:val="004D40E8"/>
    <w:rsid w:val="004D530D"/>
    <w:rsid w:val="004D56E6"/>
    <w:rsid w:val="004D60FE"/>
    <w:rsid w:val="004D674B"/>
    <w:rsid w:val="004E660F"/>
    <w:rsid w:val="004E75C9"/>
    <w:rsid w:val="004F4957"/>
    <w:rsid w:val="004F5F67"/>
    <w:rsid w:val="00502C29"/>
    <w:rsid w:val="00503E2B"/>
    <w:rsid w:val="00512290"/>
    <w:rsid w:val="005139DC"/>
    <w:rsid w:val="0052310E"/>
    <w:rsid w:val="00533E71"/>
    <w:rsid w:val="00534A73"/>
    <w:rsid w:val="0053610F"/>
    <w:rsid w:val="0054741E"/>
    <w:rsid w:val="0055163C"/>
    <w:rsid w:val="00551CE2"/>
    <w:rsid w:val="00564CC3"/>
    <w:rsid w:val="00576E1F"/>
    <w:rsid w:val="00583E6D"/>
    <w:rsid w:val="005A131D"/>
    <w:rsid w:val="005A6E0E"/>
    <w:rsid w:val="005B0C5C"/>
    <w:rsid w:val="005B2433"/>
    <w:rsid w:val="005B49F1"/>
    <w:rsid w:val="005C497F"/>
    <w:rsid w:val="005D397B"/>
    <w:rsid w:val="005E2BCA"/>
    <w:rsid w:val="005F203B"/>
    <w:rsid w:val="005F221C"/>
    <w:rsid w:val="005F4F45"/>
    <w:rsid w:val="005F7175"/>
    <w:rsid w:val="005F7E80"/>
    <w:rsid w:val="00600EDF"/>
    <w:rsid w:val="00603BE4"/>
    <w:rsid w:val="006060FB"/>
    <w:rsid w:val="0060628D"/>
    <w:rsid w:val="006274FC"/>
    <w:rsid w:val="006303A1"/>
    <w:rsid w:val="006314D9"/>
    <w:rsid w:val="006337B1"/>
    <w:rsid w:val="00633C3D"/>
    <w:rsid w:val="00637A67"/>
    <w:rsid w:val="00644118"/>
    <w:rsid w:val="00647651"/>
    <w:rsid w:val="00651487"/>
    <w:rsid w:val="00652BFF"/>
    <w:rsid w:val="0065424C"/>
    <w:rsid w:val="0066182E"/>
    <w:rsid w:val="00666102"/>
    <w:rsid w:val="00670794"/>
    <w:rsid w:val="00673968"/>
    <w:rsid w:val="00676A9F"/>
    <w:rsid w:val="00677ED7"/>
    <w:rsid w:val="00681900"/>
    <w:rsid w:val="00684591"/>
    <w:rsid w:val="00686592"/>
    <w:rsid w:val="006865F5"/>
    <w:rsid w:val="00687BF8"/>
    <w:rsid w:val="00696298"/>
    <w:rsid w:val="006968DD"/>
    <w:rsid w:val="006A0294"/>
    <w:rsid w:val="006A0F37"/>
    <w:rsid w:val="006B152E"/>
    <w:rsid w:val="006B1C5E"/>
    <w:rsid w:val="006B4E81"/>
    <w:rsid w:val="006C0BE2"/>
    <w:rsid w:val="006C3697"/>
    <w:rsid w:val="006C65A9"/>
    <w:rsid w:val="006C6839"/>
    <w:rsid w:val="006D0119"/>
    <w:rsid w:val="006D0A2E"/>
    <w:rsid w:val="006D688A"/>
    <w:rsid w:val="006D79DD"/>
    <w:rsid w:val="006E3A99"/>
    <w:rsid w:val="006E61EF"/>
    <w:rsid w:val="006F1C25"/>
    <w:rsid w:val="007036F3"/>
    <w:rsid w:val="00713CF8"/>
    <w:rsid w:val="00724A81"/>
    <w:rsid w:val="0072646A"/>
    <w:rsid w:val="00733A87"/>
    <w:rsid w:val="00735E95"/>
    <w:rsid w:val="00741F45"/>
    <w:rsid w:val="00743939"/>
    <w:rsid w:val="007442E4"/>
    <w:rsid w:val="007461A6"/>
    <w:rsid w:val="00750AF8"/>
    <w:rsid w:val="0075744F"/>
    <w:rsid w:val="00757A8B"/>
    <w:rsid w:val="007617F2"/>
    <w:rsid w:val="00762E83"/>
    <w:rsid w:val="0076405C"/>
    <w:rsid w:val="007656E2"/>
    <w:rsid w:val="007669E8"/>
    <w:rsid w:val="0077048A"/>
    <w:rsid w:val="007738F7"/>
    <w:rsid w:val="00776D8D"/>
    <w:rsid w:val="00781768"/>
    <w:rsid w:val="0078766E"/>
    <w:rsid w:val="00790C35"/>
    <w:rsid w:val="00795A44"/>
    <w:rsid w:val="0079791A"/>
    <w:rsid w:val="007A22F5"/>
    <w:rsid w:val="007A3B80"/>
    <w:rsid w:val="007A5747"/>
    <w:rsid w:val="007A5A3F"/>
    <w:rsid w:val="007B296B"/>
    <w:rsid w:val="007B43B0"/>
    <w:rsid w:val="007B6F44"/>
    <w:rsid w:val="007C1D5A"/>
    <w:rsid w:val="007D2297"/>
    <w:rsid w:val="007D2F42"/>
    <w:rsid w:val="007E4052"/>
    <w:rsid w:val="00801DDE"/>
    <w:rsid w:val="008101E3"/>
    <w:rsid w:val="00811EFA"/>
    <w:rsid w:val="00823869"/>
    <w:rsid w:val="0082703F"/>
    <w:rsid w:val="00831137"/>
    <w:rsid w:val="00842775"/>
    <w:rsid w:val="00852478"/>
    <w:rsid w:val="0086292A"/>
    <w:rsid w:val="00870671"/>
    <w:rsid w:val="00872BA7"/>
    <w:rsid w:val="00880441"/>
    <w:rsid w:val="00882424"/>
    <w:rsid w:val="00882E53"/>
    <w:rsid w:val="008830CC"/>
    <w:rsid w:val="00884132"/>
    <w:rsid w:val="008923D4"/>
    <w:rsid w:val="008B0019"/>
    <w:rsid w:val="008B3387"/>
    <w:rsid w:val="008B3D68"/>
    <w:rsid w:val="008B4B6B"/>
    <w:rsid w:val="008D1461"/>
    <w:rsid w:val="008E1B88"/>
    <w:rsid w:val="008E4C22"/>
    <w:rsid w:val="008E6333"/>
    <w:rsid w:val="00903F3A"/>
    <w:rsid w:val="009041CD"/>
    <w:rsid w:val="0090689D"/>
    <w:rsid w:val="00913B27"/>
    <w:rsid w:val="00917263"/>
    <w:rsid w:val="009302BB"/>
    <w:rsid w:val="0093571F"/>
    <w:rsid w:val="00936C95"/>
    <w:rsid w:val="00936D02"/>
    <w:rsid w:val="00937C85"/>
    <w:rsid w:val="00954613"/>
    <w:rsid w:val="009550DA"/>
    <w:rsid w:val="00962323"/>
    <w:rsid w:val="00962862"/>
    <w:rsid w:val="00977185"/>
    <w:rsid w:val="00982553"/>
    <w:rsid w:val="00986EAD"/>
    <w:rsid w:val="00992787"/>
    <w:rsid w:val="009927EB"/>
    <w:rsid w:val="00992EB9"/>
    <w:rsid w:val="009A25E6"/>
    <w:rsid w:val="009B398E"/>
    <w:rsid w:val="009B5D94"/>
    <w:rsid w:val="009B7233"/>
    <w:rsid w:val="009C09AA"/>
    <w:rsid w:val="009C136D"/>
    <w:rsid w:val="009C1CF3"/>
    <w:rsid w:val="009C2073"/>
    <w:rsid w:val="009C2D5A"/>
    <w:rsid w:val="009C4FE1"/>
    <w:rsid w:val="009D1CDB"/>
    <w:rsid w:val="009D1DC7"/>
    <w:rsid w:val="009D7CAB"/>
    <w:rsid w:val="009E0C89"/>
    <w:rsid w:val="009E244C"/>
    <w:rsid w:val="009E37E4"/>
    <w:rsid w:val="009E7BF5"/>
    <w:rsid w:val="009F2380"/>
    <w:rsid w:val="009F5BE1"/>
    <w:rsid w:val="00A04F85"/>
    <w:rsid w:val="00A14094"/>
    <w:rsid w:val="00A14335"/>
    <w:rsid w:val="00A162EE"/>
    <w:rsid w:val="00A1775E"/>
    <w:rsid w:val="00A259E2"/>
    <w:rsid w:val="00A27C01"/>
    <w:rsid w:val="00A305D8"/>
    <w:rsid w:val="00A309DA"/>
    <w:rsid w:val="00A34370"/>
    <w:rsid w:val="00A41AD2"/>
    <w:rsid w:val="00A47504"/>
    <w:rsid w:val="00A53433"/>
    <w:rsid w:val="00A620EB"/>
    <w:rsid w:val="00A704A9"/>
    <w:rsid w:val="00A73AB4"/>
    <w:rsid w:val="00A75EAD"/>
    <w:rsid w:val="00A76723"/>
    <w:rsid w:val="00A852A8"/>
    <w:rsid w:val="00A86C2B"/>
    <w:rsid w:val="00A87DD5"/>
    <w:rsid w:val="00A97520"/>
    <w:rsid w:val="00AA3FCD"/>
    <w:rsid w:val="00AA7BF0"/>
    <w:rsid w:val="00AB5D9F"/>
    <w:rsid w:val="00AC0179"/>
    <w:rsid w:val="00AC3509"/>
    <w:rsid w:val="00AD2233"/>
    <w:rsid w:val="00AE17C2"/>
    <w:rsid w:val="00AE74D8"/>
    <w:rsid w:val="00AF3D3B"/>
    <w:rsid w:val="00AF6035"/>
    <w:rsid w:val="00AF61E1"/>
    <w:rsid w:val="00AF6843"/>
    <w:rsid w:val="00B03DD8"/>
    <w:rsid w:val="00B03DE0"/>
    <w:rsid w:val="00B04BF2"/>
    <w:rsid w:val="00B119A6"/>
    <w:rsid w:val="00B126FC"/>
    <w:rsid w:val="00B16376"/>
    <w:rsid w:val="00B1678B"/>
    <w:rsid w:val="00B204D9"/>
    <w:rsid w:val="00B34E84"/>
    <w:rsid w:val="00B4033F"/>
    <w:rsid w:val="00B40BCF"/>
    <w:rsid w:val="00B47252"/>
    <w:rsid w:val="00B57EBC"/>
    <w:rsid w:val="00B6445D"/>
    <w:rsid w:val="00B65A42"/>
    <w:rsid w:val="00B7302D"/>
    <w:rsid w:val="00B778A6"/>
    <w:rsid w:val="00B820C2"/>
    <w:rsid w:val="00B84985"/>
    <w:rsid w:val="00B85B74"/>
    <w:rsid w:val="00B85B9A"/>
    <w:rsid w:val="00B86CBE"/>
    <w:rsid w:val="00BA086B"/>
    <w:rsid w:val="00BA2535"/>
    <w:rsid w:val="00BB0E3C"/>
    <w:rsid w:val="00BB1121"/>
    <w:rsid w:val="00BC197A"/>
    <w:rsid w:val="00BC5248"/>
    <w:rsid w:val="00BC535F"/>
    <w:rsid w:val="00BC59DD"/>
    <w:rsid w:val="00BC7845"/>
    <w:rsid w:val="00BD097D"/>
    <w:rsid w:val="00BD28A5"/>
    <w:rsid w:val="00BE635B"/>
    <w:rsid w:val="00BE7E08"/>
    <w:rsid w:val="00C070B7"/>
    <w:rsid w:val="00C101DA"/>
    <w:rsid w:val="00C11370"/>
    <w:rsid w:val="00C13E40"/>
    <w:rsid w:val="00C16E3A"/>
    <w:rsid w:val="00C31288"/>
    <w:rsid w:val="00C41CD4"/>
    <w:rsid w:val="00C47948"/>
    <w:rsid w:val="00C50285"/>
    <w:rsid w:val="00C503D4"/>
    <w:rsid w:val="00C50F21"/>
    <w:rsid w:val="00C52369"/>
    <w:rsid w:val="00C5343D"/>
    <w:rsid w:val="00C5622E"/>
    <w:rsid w:val="00C57A09"/>
    <w:rsid w:val="00C6122C"/>
    <w:rsid w:val="00C61BBF"/>
    <w:rsid w:val="00C63638"/>
    <w:rsid w:val="00C64171"/>
    <w:rsid w:val="00C656B1"/>
    <w:rsid w:val="00C73602"/>
    <w:rsid w:val="00C76676"/>
    <w:rsid w:val="00C800D6"/>
    <w:rsid w:val="00C8687D"/>
    <w:rsid w:val="00C937D0"/>
    <w:rsid w:val="00C93B19"/>
    <w:rsid w:val="00C95072"/>
    <w:rsid w:val="00CA1F93"/>
    <w:rsid w:val="00CA56AB"/>
    <w:rsid w:val="00CA6D81"/>
    <w:rsid w:val="00CB2C88"/>
    <w:rsid w:val="00CB4339"/>
    <w:rsid w:val="00CC0F28"/>
    <w:rsid w:val="00CC148D"/>
    <w:rsid w:val="00CC64B0"/>
    <w:rsid w:val="00CC6C71"/>
    <w:rsid w:val="00CD558A"/>
    <w:rsid w:val="00CE2CFB"/>
    <w:rsid w:val="00CE5776"/>
    <w:rsid w:val="00CF41F4"/>
    <w:rsid w:val="00D01340"/>
    <w:rsid w:val="00D019BD"/>
    <w:rsid w:val="00D02CA6"/>
    <w:rsid w:val="00D05A9E"/>
    <w:rsid w:val="00D06DCD"/>
    <w:rsid w:val="00D122C8"/>
    <w:rsid w:val="00D150B1"/>
    <w:rsid w:val="00D226D6"/>
    <w:rsid w:val="00D239E1"/>
    <w:rsid w:val="00D429DC"/>
    <w:rsid w:val="00D42F52"/>
    <w:rsid w:val="00D45778"/>
    <w:rsid w:val="00D50386"/>
    <w:rsid w:val="00D52383"/>
    <w:rsid w:val="00D56BEA"/>
    <w:rsid w:val="00D63758"/>
    <w:rsid w:val="00D80D7D"/>
    <w:rsid w:val="00D85CB7"/>
    <w:rsid w:val="00D95037"/>
    <w:rsid w:val="00D9551E"/>
    <w:rsid w:val="00D95742"/>
    <w:rsid w:val="00D96405"/>
    <w:rsid w:val="00DA0667"/>
    <w:rsid w:val="00DA4D28"/>
    <w:rsid w:val="00DB0AE2"/>
    <w:rsid w:val="00DB4B51"/>
    <w:rsid w:val="00DB5123"/>
    <w:rsid w:val="00DB59F7"/>
    <w:rsid w:val="00DB7161"/>
    <w:rsid w:val="00DC1D18"/>
    <w:rsid w:val="00DC23B4"/>
    <w:rsid w:val="00DE0133"/>
    <w:rsid w:val="00DE4574"/>
    <w:rsid w:val="00DE539B"/>
    <w:rsid w:val="00DE766F"/>
    <w:rsid w:val="00DF6003"/>
    <w:rsid w:val="00E0251C"/>
    <w:rsid w:val="00E06C2E"/>
    <w:rsid w:val="00E12D8D"/>
    <w:rsid w:val="00E13FAE"/>
    <w:rsid w:val="00E15C2A"/>
    <w:rsid w:val="00E164AD"/>
    <w:rsid w:val="00E164D2"/>
    <w:rsid w:val="00E16F11"/>
    <w:rsid w:val="00E20C69"/>
    <w:rsid w:val="00E21562"/>
    <w:rsid w:val="00E24DB6"/>
    <w:rsid w:val="00E26903"/>
    <w:rsid w:val="00E274B3"/>
    <w:rsid w:val="00E3513B"/>
    <w:rsid w:val="00E36B4B"/>
    <w:rsid w:val="00E40553"/>
    <w:rsid w:val="00E44C03"/>
    <w:rsid w:val="00E45999"/>
    <w:rsid w:val="00E53147"/>
    <w:rsid w:val="00E576FC"/>
    <w:rsid w:val="00E67C8E"/>
    <w:rsid w:val="00E74C2A"/>
    <w:rsid w:val="00E80ACA"/>
    <w:rsid w:val="00E80E97"/>
    <w:rsid w:val="00E84BF8"/>
    <w:rsid w:val="00E85D79"/>
    <w:rsid w:val="00E92827"/>
    <w:rsid w:val="00EA16B4"/>
    <w:rsid w:val="00EA32DF"/>
    <w:rsid w:val="00EA42FE"/>
    <w:rsid w:val="00EA5668"/>
    <w:rsid w:val="00EA61E4"/>
    <w:rsid w:val="00EC0F61"/>
    <w:rsid w:val="00EC31A0"/>
    <w:rsid w:val="00EC6206"/>
    <w:rsid w:val="00EC6230"/>
    <w:rsid w:val="00EC69C4"/>
    <w:rsid w:val="00ED27F3"/>
    <w:rsid w:val="00ED31F5"/>
    <w:rsid w:val="00ED3962"/>
    <w:rsid w:val="00ED4E8C"/>
    <w:rsid w:val="00EE58B3"/>
    <w:rsid w:val="00EF6660"/>
    <w:rsid w:val="00EF7B56"/>
    <w:rsid w:val="00F03923"/>
    <w:rsid w:val="00F03C2F"/>
    <w:rsid w:val="00F0644B"/>
    <w:rsid w:val="00F079BD"/>
    <w:rsid w:val="00F128D7"/>
    <w:rsid w:val="00F14347"/>
    <w:rsid w:val="00F2336B"/>
    <w:rsid w:val="00F24B35"/>
    <w:rsid w:val="00F336A4"/>
    <w:rsid w:val="00F33980"/>
    <w:rsid w:val="00F35F01"/>
    <w:rsid w:val="00F35F7D"/>
    <w:rsid w:val="00F4264F"/>
    <w:rsid w:val="00F461E9"/>
    <w:rsid w:val="00F47B9F"/>
    <w:rsid w:val="00F50FC7"/>
    <w:rsid w:val="00F52A87"/>
    <w:rsid w:val="00F5433D"/>
    <w:rsid w:val="00F54AE1"/>
    <w:rsid w:val="00F57BE6"/>
    <w:rsid w:val="00F621C4"/>
    <w:rsid w:val="00F64FAC"/>
    <w:rsid w:val="00F67B97"/>
    <w:rsid w:val="00F75812"/>
    <w:rsid w:val="00F867F2"/>
    <w:rsid w:val="00F91B24"/>
    <w:rsid w:val="00F94A84"/>
    <w:rsid w:val="00FB38DD"/>
    <w:rsid w:val="00FB4FC4"/>
    <w:rsid w:val="00FB6A39"/>
    <w:rsid w:val="00FB6C7B"/>
    <w:rsid w:val="00FC4456"/>
    <w:rsid w:val="00FC54CC"/>
    <w:rsid w:val="00FC7163"/>
    <w:rsid w:val="00FC73E2"/>
    <w:rsid w:val="00FD28F1"/>
    <w:rsid w:val="00FD2CA6"/>
    <w:rsid w:val="00FD3693"/>
    <w:rsid w:val="00FD58FC"/>
    <w:rsid w:val="00FE3915"/>
    <w:rsid w:val="00FF125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F76E3"/>
  <w15:chartTrackingRefBased/>
  <w15:docId w15:val="{9E2B3DB4-B971-4E51-BBF6-1CDE7E53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435"/>
      <w:outlineLvl w:val="2"/>
    </w:pPr>
    <w:rPr>
      <w:rFonts w:ascii="Verdana" w:hAnsi="Verdan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6303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rFonts w:ascii="Verdana" w:hAnsi="Verdana"/>
      <w:b/>
      <w:bCs/>
      <w:spacing w:val="-3"/>
      <w:sz w:val="20"/>
      <w:u w:val="single"/>
    </w:rPr>
  </w:style>
  <w:style w:type="paragraph" w:styleId="BodyText">
    <w:name w:val="Body Text"/>
    <w:basedOn w:val="Normal"/>
    <w:semiHidden/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480"/>
      </w:tabs>
      <w:jc w:val="center"/>
    </w:pPr>
    <w:rPr>
      <w:rFonts w:ascii="Arial" w:hAnsi="Arial" w:cs="Arial"/>
      <w:b/>
      <w:bCs/>
      <w:sz w:val="22"/>
      <w:u w:val="single"/>
    </w:rPr>
  </w:style>
  <w:style w:type="paragraph" w:styleId="BodyText3">
    <w:name w:val="Body Text 3"/>
    <w:basedOn w:val="Normal"/>
    <w:semiHidden/>
    <w:pPr>
      <w:tabs>
        <w:tab w:val="left" w:pos="480"/>
      </w:tabs>
    </w:pPr>
    <w:rPr>
      <w:rFonts w:ascii="Arial" w:hAnsi="Arial" w:cs="Arial"/>
      <w:color w:val="FF00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28D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link w:val="Heading6"/>
    <w:uiPriority w:val="9"/>
    <w:rsid w:val="006303A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A259E2"/>
    <w:pPr>
      <w:ind w:left="720"/>
    </w:pPr>
  </w:style>
  <w:style w:type="character" w:styleId="Hyperlink">
    <w:name w:val="Hyperlink"/>
    <w:semiHidden/>
    <w:rsid w:val="00EA16B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3225F6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53610F"/>
    <w:pPr>
      <w:ind w:left="720"/>
    </w:pPr>
  </w:style>
  <w:style w:type="paragraph" w:styleId="Revision">
    <w:name w:val="Revision"/>
    <w:hidden/>
    <w:uiPriority w:val="99"/>
    <w:semiHidden/>
    <w:rsid w:val="0033339F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7D3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7B5D"/>
    <w:pPr>
      <w:ind w:left="720"/>
    </w:pPr>
  </w:style>
  <w:style w:type="character" w:styleId="FollowedHyperlink">
    <w:name w:val="FollowedHyperlink"/>
    <w:semiHidden/>
    <w:rsid w:val="009E0C89"/>
    <w:rPr>
      <w:rFonts w:ascii="Arial" w:hAnsi="Arial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D6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2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2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2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6285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54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451D-D700-4783-B96B-C034EF07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1375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BOROUGH OF WORTHING</vt:lpstr>
    </vt:vector>
  </TitlesOfParts>
  <Company>Chichester District Council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BOROUGH OF WORTHING</dc:title>
  <dc:subject/>
  <dc:creator>Katherine Jeram</dc:creator>
  <cp:keywords/>
  <cp:lastModifiedBy>Amy Rogers</cp:lastModifiedBy>
  <cp:revision>4</cp:revision>
  <cp:lastPrinted>2023-11-13T11:12:00Z</cp:lastPrinted>
  <dcterms:created xsi:type="dcterms:W3CDTF">2025-01-22T09:43:00Z</dcterms:created>
  <dcterms:modified xsi:type="dcterms:W3CDTF">2025-02-11T12:15:00Z</dcterms:modified>
</cp:coreProperties>
</file>