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14186" w14:textId="77777777" w:rsidR="006C1D75" w:rsidRDefault="006C1D75">
      <w:pPr>
        <w:pStyle w:val="BodyText"/>
        <w:rPr>
          <w:rFonts w:ascii="Times New Roman"/>
          <w:sz w:val="20"/>
        </w:rPr>
      </w:pPr>
    </w:p>
    <w:p w14:paraId="395B7172" w14:textId="77777777" w:rsidR="006C1D75" w:rsidRDefault="006C1D75">
      <w:pPr>
        <w:pStyle w:val="BodyText"/>
        <w:rPr>
          <w:rFonts w:ascii="Times New Roman"/>
          <w:sz w:val="20"/>
        </w:rPr>
      </w:pPr>
    </w:p>
    <w:p w14:paraId="041BEBFF" w14:textId="77777777" w:rsidR="006C1D75" w:rsidRDefault="006C1D75">
      <w:pPr>
        <w:pStyle w:val="BodyText"/>
        <w:rPr>
          <w:rFonts w:ascii="Times New Roman"/>
          <w:sz w:val="20"/>
        </w:rPr>
      </w:pPr>
    </w:p>
    <w:p w14:paraId="3E395759" w14:textId="77777777" w:rsidR="006C1D75" w:rsidRDefault="00A564D8" w:rsidP="00A564D8">
      <w:pPr>
        <w:pStyle w:val="BodyText"/>
        <w:ind w:right="385"/>
        <w:jc w:val="right"/>
        <w:rPr>
          <w:rFonts w:ascii="Times New Roman"/>
          <w:sz w:val="20"/>
        </w:rPr>
      </w:pPr>
      <w:r>
        <w:rPr>
          <w:noProof/>
          <w:lang w:val="en-GB" w:eastAsia="en-GB"/>
        </w:rPr>
        <w:drawing>
          <wp:inline distT="0" distB="0" distL="0" distR="0" wp14:anchorId="6CB812E3" wp14:editId="22DA65AE">
            <wp:extent cx="866775" cy="866775"/>
            <wp:effectExtent l="0" t="0" r="9525" b="9525"/>
            <wp:docPr id="1" name="image1.jpeg"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inline>
        </w:drawing>
      </w:r>
    </w:p>
    <w:p w14:paraId="38D8D6A3" w14:textId="77777777" w:rsidR="006C1D75" w:rsidRDefault="006C1D75" w:rsidP="00A564D8">
      <w:pPr>
        <w:pStyle w:val="BodyText"/>
        <w:spacing w:before="4"/>
        <w:ind w:right="527"/>
        <w:jc w:val="right"/>
        <w:rPr>
          <w:rFonts w:ascii="Times New Roman"/>
          <w:sz w:val="19"/>
        </w:rPr>
      </w:pPr>
    </w:p>
    <w:p w14:paraId="71AEF4DE" w14:textId="77777777" w:rsidR="006C1D75" w:rsidRDefault="00BA581A">
      <w:pPr>
        <w:pStyle w:val="Heading1"/>
        <w:spacing w:before="94"/>
        <w:ind w:left="3237" w:firstLine="0"/>
      </w:pPr>
      <w:r>
        <w:t>TERMS AND CONDITIONS</w:t>
      </w:r>
    </w:p>
    <w:p w14:paraId="5FF4D7B1" w14:textId="77777777" w:rsidR="006C1D75" w:rsidRDefault="006C1D75">
      <w:pPr>
        <w:pStyle w:val="BodyText"/>
        <w:rPr>
          <w:b/>
          <w:sz w:val="21"/>
        </w:rPr>
      </w:pPr>
    </w:p>
    <w:p w14:paraId="4F0382A2" w14:textId="77777777" w:rsidR="006C1D75" w:rsidRDefault="00BA581A">
      <w:pPr>
        <w:pStyle w:val="BodyText"/>
        <w:spacing w:line="276" w:lineRule="auto"/>
        <w:ind w:left="100" w:right="1770"/>
      </w:pPr>
      <w:r>
        <w:t>This document sets out the terms and conditions of an agreement for Chichester District Council to provide a business support service for both new and existing registered food businesses.</w:t>
      </w:r>
    </w:p>
    <w:p w14:paraId="54B758D1" w14:textId="77777777" w:rsidR="006C1D75" w:rsidRDefault="006C1D75">
      <w:pPr>
        <w:pStyle w:val="BodyText"/>
        <w:spacing w:before="1"/>
        <w:rPr>
          <w:sz w:val="25"/>
        </w:rPr>
      </w:pPr>
    </w:p>
    <w:p w14:paraId="18D72D35" w14:textId="77777777" w:rsidR="006C1D75" w:rsidRDefault="00BA581A">
      <w:pPr>
        <w:pStyle w:val="Heading1"/>
        <w:spacing w:before="0"/>
        <w:ind w:left="100" w:firstLine="0"/>
      </w:pPr>
      <w:r>
        <w:t>Nature of service to be provided:</w:t>
      </w:r>
    </w:p>
    <w:p w14:paraId="11EE1795" w14:textId="77777777" w:rsidR="006C1D75" w:rsidRDefault="006C1D75">
      <w:pPr>
        <w:pStyle w:val="BodyText"/>
        <w:spacing w:before="11"/>
        <w:rPr>
          <w:b/>
          <w:sz w:val="20"/>
        </w:rPr>
      </w:pPr>
    </w:p>
    <w:p w14:paraId="760B73FC" w14:textId="77777777" w:rsidR="006C1D75" w:rsidRDefault="00BA581A">
      <w:pPr>
        <w:pStyle w:val="BodyText"/>
        <w:spacing w:line="276" w:lineRule="auto"/>
        <w:ind w:left="100" w:right="1695"/>
      </w:pPr>
      <w:r>
        <w:t>Help and advice for new and existing businesses with respect to food hygiene and safety matters as set out in greater detail in the Appendix.</w:t>
      </w:r>
    </w:p>
    <w:p w14:paraId="306D87FA" w14:textId="77777777" w:rsidR="006C1D75" w:rsidRDefault="00BA581A">
      <w:pPr>
        <w:pStyle w:val="Heading1"/>
        <w:numPr>
          <w:ilvl w:val="0"/>
          <w:numId w:val="7"/>
        </w:numPr>
        <w:tabs>
          <w:tab w:val="left" w:pos="820"/>
          <w:tab w:val="left" w:pos="821"/>
        </w:tabs>
      </w:pPr>
      <w:r>
        <w:t>INTERPRETATION</w:t>
      </w:r>
    </w:p>
    <w:p w14:paraId="75065E5B" w14:textId="77777777" w:rsidR="006C1D75" w:rsidRDefault="006C1D75">
      <w:pPr>
        <w:pStyle w:val="BodyText"/>
        <w:spacing w:before="9"/>
        <w:rPr>
          <w:b/>
          <w:sz w:val="20"/>
        </w:rPr>
      </w:pPr>
    </w:p>
    <w:p w14:paraId="105EAF6A" w14:textId="77777777" w:rsidR="006C1D75" w:rsidRDefault="00BA581A">
      <w:pPr>
        <w:pStyle w:val="ListParagraph"/>
        <w:numPr>
          <w:ilvl w:val="1"/>
          <w:numId w:val="7"/>
        </w:numPr>
        <w:tabs>
          <w:tab w:val="left" w:pos="820"/>
          <w:tab w:val="left" w:pos="821"/>
        </w:tabs>
      </w:pPr>
      <w:r>
        <w:t>In this</w:t>
      </w:r>
      <w:r>
        <w:rPr>
          <w:spacing w:val="-8"/>
        </w:rPr>
        <w:t xml:space="preserve"> </w:t>
      </w:r>
      <w:r>
        <w:t>Agreement:</w:t>
      </w:r>
    </w:p>
    <w:p w14:paraId="1B7C2DC8" w14:textId="77777777" w:rsidR="006C1D75" w:rsidRDefault="006C1D75">
      <w:pPr>
        <w:pStyle w:val="BodyText"/>
        <w:spacing w:before="9"/>
        <w:rPr>
          <w:sz w:val="20"/>
        </w:rPr>
      </w:pPr>
    </w:p>
    <w:p w14:paraId="05F514F2" w14:textId="77777777" w:rsidR="006C1D75" w:rsidRDefault="00BA581A">
      <w:pPr>
        <w:pStyle w:val="ListParagraph"/>
        <w:numPr>
          <w:ilvl w:val="2"/>
          <w:numId w:val="7"/>
        </w:numPr>
        <w:tabs>
          <w:tab w:val="left" w:pos="1581"/>
          <w:tab w:val="left" w:pos="1582"/>
        </w:tabs>
        <w:spacing w:line="276" w:lineRule="auto"/>
        <w:ind w:right="2279" w:hanging="698"/>
      </w:pPr>
      <w:r>
        <w:t>’the Authority' means Chichester District Council, its employees and representatives.</w:t>
      </w:r>
    </w:p>
    <w:p w14:paraId="26313FBD" w14:textId="77777777" w:rsidR="006C1D75" w:rsidRDefault="00BA581A">
      <w:pPr>
        <w:pStyle w:val="ListParagraph"/>
        <w:numPr>
          <w:ilvl w:val="2"/>
          <w:numId w:val="7"/>
        </w:numPr>
        <w:tabs>
          <w:tab w:val="left" w:pos="1581"/>
          <w:tab w:val="left" w:pos="1582"/>
        </w:tabs>
        <w:spacing w:before="202" w:line="276" w:lineRule="auto"/>
        <w:ind w:right="1345" w:hanging="698"/>
      </w:pPr>
      <w:r>
        <w:t>’the Business' means the business identified above and includes: the food business operator, any owner, other legal entity, employee and representative of or associated with the</w:t>
      </w:r>
      <w:r>
        <w:rPr>
          <w:spacing w:val="-11"/>
        </w:rPr>
        <w:t xml:space="preserve"> </w:t>
      </w:r>
      <w:r>
        <w:t>Business.</w:t>
      </w:r>
    </w:p>
    <w:p w14:paraId="4A66F580" w14:textId="77777777" w:rsidR="006C1D75" w:rsidRDefault="00BA581A">
      <w:pPr>
        <w:pStyle w:val="BodyText"/>
        <w:spacing w:before="202"/>
        <w:ind w:left="820"/>
      </w:pPr>
      <w:r>
        <w:t>and are referred to herein collectively as the ‘Parties’ and singularly as ‘the Party’</w:t>
      </w:r>
    </w:p>
    <w:p w14:paraId="6AE5000C" w14:textId="77777777" w:rsidR="006C1D75" w:rsidRDefault="006C1D75">
      <w:pPr>
        <w:pStyle w:val="BodyText"/>
        <w:spacing w:before="4"/>
        <w:rPr>
          <w:sz w:val="20"/>
        </w:rPr>
      </w:pPr>
    </w:p>
    <w:p w14:paraId="6E3FB050" w14:textId="77777777" w:rsidR="006C1D75" w:rsidRDefault="00BA581A">
      <w:pPr>
        <w:pStyle w:val="Heading1"/>
        <w:numPr>
          <w:ilvl w:val="0"/>
          <w:numId w:val="7"/>
        </w:numPr>
        <w:tabs>
          <w:tab w:val="left" w:pos="820"/>
          <w:tab w:val="left" w:pos="821"/>
        </w:tabs>
        <w:spacing w:before="0"/>
      </w:pPr>
      <w:r>
        <w:t xml:space="preserve">SCOPE </w:t>
      </w:r>
      <w:r>
        <w:rPr>
          <w:spacing w:val="-3"/>
        </w:rPr>
        <w:t xml:space="preserve">AND </w:t>
      </w:r>
      <w:r>
        <w:t>CONDITION PRECEDENT</w:t>
      </w:r>
    </w:p>
    <w:p w14:paraId="1C5BD2E4" w14:textId="77777777" w:rsidR="006C1D75" w:rsidRDefault="006C1D75">
      <w:pPr>
        <w:pStyle w:val="BodyText"/>
        <w:spacing w:before="11"/>
        <w:rPr>
          <w:b/>
          <w:sz w:val="20"/>
        </w:rPr>
      </w:pPr>
    </w:p>
    <w:p w14:paraId="09B648FA" w14:textId="77777777" w:rsidR="006C1D75" w:rsidRDefault="00BA581A">
      <w:pPr>
        <w:pStyle w:val="ListParagraph"/>
        <w:numPr>
          <w:ilvl w:val="1"/>
          <w:numId w:val="7"/>
        </w:numPr>
        <w:tabs>
          <w:tab w:val="left" w:pos="820"/>
          <w:tab w:val="left" w:pos="821"/>
        </w:tabs>
      </w:pPr>
      <w:r>
        <w:t>For the avoidance of doubt, nothing in this Agreement</w:t>
      </w:r>
      <w:r>
        <w:rPr>
          <w:spacing w:val="-15"/>
        </w:rPr>
        <w:t xml:space="preserve"> </w:t>
      </w:r>
      <w:r>
        <w:t>shall:</w:t>
      </w:r>
    </w:p>
    <w:p w14:paraId="311A519F" w14:textId="77777777" w:rsidR="006C1D75" w:rsidRDefault="006C1D75">
      <w:pPr>
        <w:pStyle w:val="BodyText"/>
        <w:spacing w:before="6"/>
        <w:rPr>
          <w:sz w:val="20"/>
        </w:rPr>
      </w:pPr>
    </w:p>
    <w:p w14:paraId="59BA2072" w14:textId="77777777" w:rsidR="006C1D75" w:rsidRDefault="00BA581A">
      <w:pPr>
        <w:pStyle w:val="ListParagraph"/>
        <w:numPr>
          <w:ilvl w:val="2"/>
          <w:numId w:val="7"/>
        </w:numPr>
        <w:tabs>
          <w:tab w:val="left" w:pos="1518"/>
          <w:tab w:val="left" w:pos="1519"/>
        </w:tabs>
        <w:spacing w:line="278" w:lineRule="auto"/>
        <w:ind w:right="1339" w:hanging="698"/>
      </w:pPr>
      <w:r>
        <w:t>fetter the Authority's  discretion  to  exercise  any  right  or  obligation which it is entitled to exercise in law</w:t>
      </w:r>
      <w:r>
        <w:rPr>
          <w:spacing w:val="54"/>
        </w:rPr>
        <w:t xml:space="preserve"> </w:t>
      </w:r>
      <w:r>
        <w:t>or</w:t>
      </w:r>
    </w:p>
    <w:p w14:paraId="547B8D87" w14:textId="77777777" w:rsidR="006C1D75" w:rsidRDefault="00BA581A">
      <w:pPr>
        <w:pStyle w:val="ListParagraph"/>
        <w:numPr>
          <w:ilvl w:val="2"/>
          <w:numId w:val="7"/>
        </w:numPr>
        <w:tabs>
          <w:tab w:val="left" w:pos="1518"/>
          <w:tab w:val="left" w:pos="1519"/>
        </w:tabs>
        <w:spacing w:before="197" w:line="276" w:lineRule="auto"/>
        <w:ind w:right="1376" w:hanging="698"/>
      </w:pPr>
      <w:r>
        <w:t>require the Authority to act or cease to act in any way which is contrary to any legal</w:t>
      </w:r>
      <w:r>
        <w:rPr>
          <w:spacing w:val="-7"/>
        </w:rPr>
        <w:t xml:space="preserve"> </w:t>
      </w:r>
      <w:r>
        <w:t>requirements.</w:t>
      </w:r>
    </w:p>
    <w:p w14:paraId="22F16543" w14:textId="77777777" w:rsidR="006C1D75" w:rsidRDefault="00BA581A">
      <w:pPr>
        <w:pStyle w:val="Heading1"/>
        <w:numPr>
          <w:ilvl w:val="0"/>
          <w:numId w:val="7"/>
        </w:numPr>
        <w:tabs>
          <w:tab w:val="left" w:pos="820"/>
          <w:tab w:val="left" w:pos="821"/>
        </w:tabs>
      </w:pPr>
      <w:r>
        <w:t>AUTHORITY'S</w:t>
      </w:r>
      <w:r>
        <w:rPr>
          <w:spacing w:val="-9"/>
        </w:rPr>
        <w:t xml:space="preserve"> </w:t>
      </w:r>
      <w:r>
        <w:t>OBLIGATIONS</w:t>
      </w:r>
    </w:p>
    <w:p w14:paraId="21C6806D" w14:textId="77777777" w:rsidR="006C1D75" w:rsidRDefault="006C1D75">
      <w:pPr>
        <w:pStyle w:val="BodyText"/>
        <w:spacing w:before="9"/>
        <w:rPr>
          <w:b/>
          <w:sz w:val="20"/>
        </w:rPr>
      </w:pPr>
    </w:p>
    <w:p w14:paraId="57399B34" w14:textId="77777777" w:rsidR="006C1D75" w:rsidRDefault="00BA581A">
      <w:pPr>
        <w:pStyle w:val="ListParagraph"/>
        <w:numPr>
          <w:ilvl w:val="1"/>
          <w:numId w:val="7"/>
        </w:numPr>
        <w:tabs>
          <w:tab w:val="left" w:pos="808"/>
          <w:tab w:val="left" w:pos="809"/>
        </w:tabs>
        <w:spacing w:line="278" w:lineRule="auto"/>
        <w:ind w:left="808" w:right="1317" w:hanging="708"/>
      </w:pPr>
      <w:r>
        <w:t>The Authority agrees that the Services (which are defined in the table in the Appendix to this Agreement shall be</w:t>
      </w:r>
      <w:r>
        <w:rPr>
          <w:spacing w:val="-12"/>
        </w:rPr>
        <w:t xml:space="preserve"> </w:t>
      </w:r>
      <w:r>
        <w:t>provided:</w:t>
      </w:r>
    </w:p>
    <w:p w14:paraId="58041047" w14:textId="77777777" w:rsidR="006C1D75" w:rsidRDefault="00BA581A">
      <w:pPr>
        <w:pStyle w:val="ListParagraph"/>
        <w:numPr>
          <w:ilvl w:val="2"/>
          <w:numId w:val="7"/>
        </w:numPr>
        <w:tabs>
          <w:tab w:val="left" w:pos="1540"/>
          <w:tab w:val="left" w:pos="1541"/>
        </w:tabs>
        <w:spacing w:before="197" w:line="276" w:lineRule="auto"/>
        <w:ind w:left="808" w:right="1441" w:firstLine="12"/>
      </w:pPr>
      <w:r>
        <w:t>by suitably qualified and competent staff and in a professional and courteous manner;</w:t>
      </w:r>
    </w:p>
    <w:p w14:paraId="2EF14D55" w14:textId="77777777" w:rsidR="006C1D75" w:rsidRDefault="00BA581A">
      <w:pPr>
        <w:pStyle w:val="ListParagraph"/>
        <w:numPr>
          <w:ilvl w:val="2"/>
          <w:numId w:val="7"/>
        </w:numPr>
        <w:tabs>
          <w:tab w:val="left" w:pos="1540"/>
          <w:tab w:val="left" w:pos="1541"/>
        </w:tabs>
        <w:spacing w:before="202"/>
        <w:ind w:left="1540" w:hanging="720"/>
      </w:pPr>
      <w:r>
        <w:t>with reasonable skill and</w:t>
      </w:r>
      <w:r>
        <w:rPr>
          <w:spacing w:val="-10"/>
        </w:rPr>
        <w:t xml:space="preserve"> </w:t>
      </w:r>
      <w:r>
        <w:t>care;</w:t>
      </w:r>
    </w:p>
    <w:p w14:paraId="7A30920A" w14:textId="77777777" w:rsidR="006C1D75" w:rsidRDefault="006C1D75">
      <w:pPr>
        <w:pStyle w:val="BodyText"/>
        <w:spacing w:before="6"/>
        <w:rPr>
          <w:sz w:val="20"/>
        </w:rPr>
      </w:pPr>
    </w:p>
    <w:p w14:paraId="345F7382" w14:textId="77777777" w:rsidR="006C1D75" w:rsidRDefault="00BA581A">
      <w:pPr>
        <w:pStyle w:val="ListParagraph"/>
        <w:numPr>
          <w:ilvl w:val="2"/>
          <w:numId w:val="7"/>
        </w:numPr>
        <w:tabs>
          <w:tab w:val="left" w:pos="1540"/>
          <w:tab w:val="left" w:pos="1541"/>
        </w:tabs>
        <w:ind w:left="1540" w:hanging="720"/>
      </w:pPr>
      <w:r>
        <w:t>in accordance with any timescales agreed between the</w:t>
      </w:r>
      <w:r>
        <w:rPr>
          <w:spacing w:val="-16"/>
        </w:rPr>
        <w:t xml:space="preserve"> </w:t>
      </w:r>
      <w:r>
        <w:t>Parties;</w:t>
      </w:r>
    </w:p>
    <w:p w14:paraId="4CDF0F07" w14:textId="77777777" w:rsidR="006C1D75" w:rsidRDefault="006C1D75">
      <w:pPr>
        <w:pStyle w:val="BodyText"/>
        <w:spacing w:before="9"/>
        <w:rPr>
          <w:sz w:val="20"/>
        </w:rPr>
      </w:pPr>
    </w:p>
    <w:p w14:paraId="2450605A" w14:textId="77777777" w:rsidR="006C1D75" w:rsidRDefault="00BA581A">
      <w:pPr>
        <w:pStyle w:val="ListParagraph"/>
        <w:numPr>
          <w:ilvl w:val="2"/>
          <w:numId w:val="7"/>
        </w:numPr>
        <w:tabs>
          <w:tab w:val="left" w:pos="1540"/>
          <w:tab w:val="left" w:pos="1541"/>
        </w:tabs>
        <w:ind w:left="1540" w:hanging="720"/>
      </w:pPr>
      <w:r>
        <w:t>without prejudice to other legal requirements or</w:t>
      </w:r>
      <w:r>
        <w:rPr>
          <w:spacing w:val="-18"/>
        </w:rPr>
        <w:t xml:space="preserve"> </w:t>
      </w:r>
      <w:r>
        <w:t>duties.</w:t>
      </w:r>
    </w:p>
    <w:p w14:paraId="3A8D2A3F" w14:textId="77777777" w:rsidR="006C1D75" w:rsidRDefault="006C1D75">
      <w:pPr>
        <w:pStyle w:val="BodyText"/>
        <w:spacing w:before="9"/>
        <w:rPr>
          <w:sz w:val="20"/>
        </w:rPr>
      </w:pPr>
    </w:p>
    <w:p w14:paraId="549A8CA6" w14:textId="77777777" w:rsidR="006C1D75" w:rsidRDefault="00BA581A">
      <w:pPr>
        <w:pStyle w:val="BodyText"/>
        <w:spacing w:line="276" w:lineRule="auto"/>
        <w:ind w:left="808" w:right="1709"/>
      </w:pPr>
      <w:r>
        <w:t>For the avoidance of doubt nothing in this Agreement shall fetter in any way the Authority's discretion to take whatever action it deems appropriate in the circumstances including if required appropriate enforcement action in accordance with its enforcement policy which is in force at the relevant time.</w:t>
      </w:r>
    </w:p>
    <w:p w14:paraId="4812AD5F" w14:textId="77777777" w:rsidR="006C1D75" w:rsidRDefault="006C1D75">
      <w:pPr>
        <w:spacing w:line="276" w:lineRule="auto"/>
        <w:sectPr w:rsidR="006C1D75">
          <w:type w:val="continuous"/>
          <w:pgSz w:w="11910" w:h="16840"/>
          <w:pgMar w:top="180" w:right="120" w:bottom="280" w:left="1340" w:header="720" w:footer="720" w:gutter="0"/>
          <w:cols w:space="720"/>
        </w:sectPr>
      </w:pPr>
    </w:p>
    <w:p w14:paraId="0F91F307" w14:textId="77777777" w:rsidR="006C1D75" w:rsidRDefault="00BA581A">
      <w:pPr>
        <w:pStyle w:val="ListParagraph"/>
        <w:numPr>
          <w:ilvl w:val="1"/>
          <w:numId w:val="7"/>
        </w:numPr>
        <w:tabs>
          <w:tab w:val="left" w:pos="809"/>
        </w:tabs>
        <w:spacing w:before="79" w:line="276" w:lineRule="auto"/>
        <w:ind w:left="808" w:right="200" w:hanging="708"/>
        <w:jc w:val="both"/>
      </w:pPr>
      <w:r>
        <w:lastRenderedPageBreak/>
        <w:t>The Authority reserves the right to defer the date for performance of its obligations in clause 3.1 if it is prevented from or delayed in doing so by acts, events, omissions or accidents beyond its reasonable</w:t>
      </w:r>
      <w:r>
        <w:rPr>
          <w:spacing w:val="-8"/>
        </w:rPr>
        <w:t xml:space="preserve"> </w:t>
      </w:r>
      <w:r>
        <w:t>control.</w:t>
      </w:r>
    </w:p>
    <w:p w14:paraId="6D24FB07" w14:textId="77777777" w:rsidR="006C1D75" w:rsidRDefault="00BA581A">
      <w:pPr>
        <w:pStyle w:val="ListParagraph"/>
        <w:numPr>
          <w:ilvl w:val="1"/>
          <w:numId w:val="7"/>
        </w:numPr>
        <w:tabs>
          <w:tab w:val="left" w:pos="808"/>
          <w:tab w:val="left" w:pos="809"/>
        </w:tabs>
        <w:spacing w:before="202" w:line="276" w:lineRule="auto"/>
        <w:ind w:left="808" w:right="160" w:hanging="708"/>
      </w:pPr>
      <w:r>
        <w:t>The Business agrees that it will provide the Authority with such information and assistance as the Authority may reasonably require in order to enable or facilitate the Authority to deliver the service</w:t>
      </w:r>
      <w:r>
        <w:rPr>
          <w:spacing w:val="-10"/>
        </w:rPr>
        <w:t xml:space="preserve"> </w:t>
      </w:r>
      <w:r>
        <w:t>agreed.</w:t>
      </w:r>
    </w:p>
    <w:p w14:paraId="3EBF312E" w14:textId="77777777" w:rsidR="006C1D75" w:rsidRDefault="00BA581A">
      <w:pPr>
        <w:pStyle w:val="Heading1"/>
        <w:numPr>
          <w:ilvl w:val="0"/>
          <w:numId w:val="7"/>
        </w:numPr>
        <w:tabs>
          <w:tab w:val="left" w:pos="820"/>
          <w:tab w:val="left" w:pos="821"/>
        </w:tabs>
      </w:pPr>
      <w:r>
        <w:t>DURATION AND</w:t>
      </w:r>
      <w:r>
        <w:rPr>
          <w:spacing w:val="-10"/>
        </w:rPr>
        <w:t xml:space="preserve"> </w:t>
      </w:r>
      <w:r>
        <w:t>TERMINATION</w:t>
      </w:r>
    </w:p>
    <w:p w14:paraId="47CE9271" w14:textId="77777777" w:rsidR="006C1D75" w:rsidRDefault="006C1D75">
      <w:pPr>
        <w:pStyle w:val="BodyText"/>
        <w:spacing w:before="11"/>
        <w:rPr>
          <w:b/>
          <w:sz w:val="20"/>
        </w:rPr>
      </w:pPr>
    </w:p>
    <w:p w14:paraId="5AD4E5FF" w14:textId="77777777" w:rsidR="006C1D75" w:rsidRDefault="00BA581A">
      <w:pPr>
        <w:pStyle w:val="ListParagraph"/>
        <w:numPr>
          <w:ilvl w:val="1"/>
          <w:numId w:val="7"/>
        </w:numPr>
        <w:tabs>
          <w:tab w:val="left" w:pos="820"/>
          <w:tab w:val="left" w:pos="821"/>
        </w:tabs>
        <w:spacing w:line="276" w:lineRule="auto"/>
        <w:ind w:right="489"/>
      </w:pPr>
      <w:r>
        <w:t>The duration of this Agreement is in accordance with the timescales set out in the Appendix.</w:t>
      </w:r>
    </w:p>
    <w:p w14:paraId="34884586" w14:textId="77777777" w:rsidR="006C1D75" w:rsidRDefault="00BA581A">
      <w:pPr>
        <w:pStyle w:val="ListParagraph"/>
        <w:numPr>
          <w:ilvl w:val="1"/>
          <w:numId w:val="7"/>
        </w:numPr>
        <w:tabs>
          <w:tab w:val="left" w:pos="820"/>
          <w:tab w:val="left" w:pos="821"/>
        </w:tabs>
        <w:spacing w:before="199" w:line="276" w:lineRule="auto"/>
        <w:ind w:right="101"/>
      </w:pPr>
      <w:r>
        <w:t>Subject to clause 6.3 the duration of this Agreement may be extended by the Parties at the request of the Business in order that the Authority can carry out additional work for which the Business will pay in accordance with the fees and charges in the Appendix.</w:t>
      </w:r>
    </w:p>
    <w:p w14:paraId="6ADFF002" w14:textId="77777777" w:rsidR="006C1D75" w:rsidRDefault="00BA581A">
      <w:pPr>
        <w:pStyle w:val="ListParagraph"/>
        <w:numPr>
          <w:ilvl w:val="1"/>
          <w:numId w:val="7"/>
        </w:numPr>
        <w:tabs>
          <w:tab w:val="left" w:pos="820"/>
          <w:tab w:val="left" w:pos="821"/>
        </w:tabs>
        <w:spacing w:before="202"/>
      </w:pPr>
      <w:r>
        <w:t>This Agreement may be terminated by the Business as provided in clause 5.4</w:t>
      </w:r>
      <w:r>
        <w:rPr>
          <w:spacing w:val="-18"/>
        </w:rPr>
        <w:t xml:space="preserve"> </w:t>
      </w:r>
      <w:r>
        <w:t>below.</w:t>
      </w:r>
    </w:p>
    <w:p w14:paraId="2C075DC3" w14:textId="77777777" w:rsidR="006C1D75" w:rsidRDefault="006C1D75">
      <w:pPr>
        <w:pStyle w:val="BodyText"/>
        <w:spacing w:before="4"/>
        <w:rPr>
          <w:sz w:val="20"/>
        </w:rPr>
      </w:pPr>
    </w:p>
    <w:p w14:paraId="31A4BE02" w14:textId="77777777" w:rsidR="006C1D75" w:rsidRDefault="00BA581A">
      <w:pPr>
        <w:pStyle w:val="Heading1"/>
        <w:numPr>
          <w:ilvl w:val="0"/>
          <w:numId w:val="7"/>
        </w:numPr>
        <w:tabs>
          <w:tab w:val="left" w:pos="820"/>
          <w:tab w:val="left" w:pos="821"/>
        </w:tabs>
        <w:spacing w:before="0"/>
      </w:pPr>
      <w:r>
        <w:t xml:space="preserve">CHARGES </w:t>
      </w:r>
      <w:r>
        <w:rPr>
          <w:spacing w:val="-3"/>
        </w:rPr>
        <w:t>AND</w:t>
      </w:r>
      <w:r>
        <w:rPr>
          <w:spacing w:val="1"/>
        </w:rPr>
        <w:t xml:space="preserve"> </w:t>
      </w:r>
      <w:r>
        <w:t>PAYMENT</w:t>
      </w:r>
    </w:p>
    <w:p w14:paraId="181A2719" w14:textId="77777777" w:rsidR="006C1D75" w:rsidRDefault="006C1D75">
      <w:pPr>
        <w:pStyle w:val="BodyText"/>
        <w:spacing w:before="11"/>
        <w:rPr>
          <w:b/>
          <w:sz w:val="20"/>
        </w:rPr>
      </w:pPr>
    </w:p>
    <w:p w14:paraId="3E5AB1CA" w14:textId="77777777" w:rsidR="006C1D75" w:rsidRDefault="00BA581A">
      <w:pPr>
        <w:pStyle w:val="ListParagraph"/>
        <w:numPr>
          <w:ilvl w:val="1"/>
          <w:numId w:val="7"/>
        </w:numPr>
        <w:tabs>
          <w:tab w:val="left" w:pos="820"/>
          <w:tab w:val="left" w:pos="821"/>
        </w:tabs>
        <w:spacing w:line="276" w:lineRule="auto"/>
        <w:ind w:right="289"/>
      </w:pPr>
      <w:r>
        <w:t>The Business shall pay the Authority the charges agreed in consideration of the provision of the services and in accordance with the fees and charges set out in the Appendix.</w:t>
      </w:r>
    </w:p>
    <w:p w14:paraId="386365B4" w14:textId="77777777" w:rsidR="006C1D75" w:rsidRDefault="00BA581A">
      <w:pPr>
        <w:pStyle w:val="ListParagraph"/>
        <w:numPr>
          <w:ilvl w:val="1"/>
          <w:numId w:val="7"/>
        </w:numPr>
        <w:tabs>
          <w:tab w:val="left" w:pos="820"/>
          <w:tab w:val="left" w:pos="821"/>
        </w:tabs>
        <w:spacing w:before="202" w:line="276" w:lineRule="auto"/>
        <w:ind w:right="573"/>
      </w:pPr>
      <w:r>
        <w:t>The Business will pay any charges in full to the Authority before the Services are commenced</w:t>
      </w:r>
    </w:p>
    <w:p w14:paraId="584183A1" w14:textId="77777777" w:rsidR="006C1D75" w:rsidRDefault="00BA581A">
      <w:pPr>
        <w:pStyle w:val="ListParagraph"/>
        <w:numPr>
          <w:ilvl w:val="1"/>
          <w:numId w:val="7"/>
        </w:numPr>
        <w:tabs>
          <w:tab w:val="left" w:pos="820"/>
          <w:tab w:val="left" w:pos="821"/>
        </w:tabs>
        <w:spacing w:before="199"/>
      </w:pPr>
      <w:r>
        <w:t>The charges shall be inclusive of</w:t>
      </w:r>
      <w:r>
        <w:rPr>
          <w:spacing w:val="-7"/>
        </w:rPr>
        <w:t xml:space="preserve"> </w:t>
      </w:r>
      <w:r>
        <w:t>VAT.</w:t>
      </w:r>
    </w:p>
    <w:p w14:paraId="64639E23" w14:textId="77777777" w:rsidR="006C1D75" w:rsidRDefault="006C1D75">
      <w:pPr>
        <w:pStyle w:val="BodyText"/>
        <w:spacing w:before="9"/>
        <w:rPr>
          <w:sz w:val="20"/>
        </w:rPr>
      </w:pPr>
    </w:p>
    <w:p w14:paraId="5CB69F12" w14:textId="77777777" w:rsidR="006C1D75" w:rsidRDefault="00BA581A">
      <w:pPr>
        <w:pStyle w:val="ListParagraph"/>
        <w:numPr>
          <w:ilvl w:val="1"/>
          <w:numId w:val="7"/>
        </w:numPr>
        <w:tabs>
          <w:tab w:val="left" w:pos="820"/>
          <w:tab w:val="left" w:pos="821"/>
        </w:tabs>
        <w:spacing w:line="276" w:lineRule="auto"/>
        <w:ind w:right="276"/>
      </w:pPr>
      <w:r>
        <w:t>If the Business wishes to terminate this contract it must provide the Authority with at least 48 hours' notice before a prearranged site visit in order to claim a full</w:t>
      </w:r>
      <w:r>
        <w:rPr>
          <w:spacing w:val="-25"/>
        </w:rPr>
        <w:t xml:space="preserve"> </w:t>
      </w:r>
      <w:r>
        <w:t>refund.</w:t>
      </w:r>
    </w:p>
    <w:p w14:paraId="65016721" w14:textId="77777777" w:rsidR="006C1D75" w:rsidRDefault="00BA581A">
      <w:pPr>
        <w:pStyle w:val="ListParagraph"/>
        <w:numPr>
          <w:ilvl w:val="1"/>
          <w:numId w:val="7"/>
        </w:numPr>
        <w:tabs>
          <w:tab w:val="left" w:pos="820"/>
          <w:tab w:val="left" w:pos="821"/>
        </w:tabs>
        <w:spacing w:before="202" w:line="276" w:lineRule="auto"/>
        <w:ind w:right="540"/>
      </w:pPr>
      <w:r>
        <w:t>If the Business wishes to cancel an agreed site visit, it must provide the Authority with at least 48 hours' notice prior to the visit for a full</w:t>
      </w:r>
      <w:r>
        <w:rPr>
          <w:spacing w:val="-19"/>
        </w:rPr>
        <w:t xml:space="preserve"> </w:t>
      </w:r>
      <w:r>
        <w:t>refund.</w:t>
      </w:r>
    </w:p>
    <w:p w14:paraId="01DE44EB" w14:textId="77777777" w:rsidR="006C1D75" w:rsidRDefault="00BA581A">
      <w:pPr>
        <w:pStyle w:val="Heading1"/>
        <w:numPr>
          <w:ilvl w:val="0"/>
          <w:numId w:val="6"/>
        </w:numPr>
        <w:tabs>
          <w:tab w:val="left" w:pos="820"/>
          <w:tab w:val="left" w:pos="821"/>
        </w:tabs>
        <w:spacing w:before="197"/>
      </w:pPr>
      <w:r>
        <w:t>SCOPE OF ADVICE AND</w:t>
      </w:r>
      <w:r>
        <w:rPr>
          <w:spacing w:val="-15"/>
        </w:rPr>
        <w:t xml:space="preserve"> </w:t>
      </w:r>
      <w:r>
        <w:t>LIABILITY</w:t>
      </w:r>
    </w:p>
    <w:p w14:paraId="47069C60" w14:textId="77777777" w:rsidR="006C1D75" w:rsidRDefault="006C1D75">
      <w:pPr>
        <w:pStyle w:val="BodyText"/>
        <w:spacing w:before="11"/>
        <w:rPr>
          <w:b/>
          <w:sz w:val="20"/>
        </w:rPr>
      </w:pPr>
    </w:p>
    <w:p w14:paraId="63A9E0C6" w14:textId="77777777" w:rsidR="006C1D75" w:rsidRDefault="00BA581A">
      <w:pPr>
        <w:pStyle w:val="ListParagraph"/>
        <w:numPr>
          <w:ilvl w:val="1"/>
          <w:numId w:val="6"/>
        </w:numPr>
        <w:tabs>
          <w:tab w:val="left" w:pos="820"/>
          <w:tab w:val="left" w:pos="821"/>
        </w:tabs>
      </w:pPr>
      <w:r>
        <w:t>The Parties agree</w:t>
      </w:r>
      <w:r>
        <w:rPr>
          <w:spacing w:val="-6"/>
        </w:rPr>
        <w:t xml:space="preserve"> </w:t>
      </w:r>
      <w:r>
        <w:t>that:</w:t>
      </w:r>
    </w:p>
    <w:p w14:paraId="0720EADE" w14:textId="77777777" w:rsidR="006C1D75" w:rsidRDefault="006C1D75">
      <w:pPr>
        <w:pStyle w:val="BodyText"/>
        <w:spacing w:before="9"/>
        <w:rPr>
          <w:sz w:val="20"/>
        </w:rPr>
      </w:pPr>
    </w:p>
    <w:p w14:paraId="14DEFF72" w14:textId="77777777" w:rsidR="006C1D75" w:rsidRDefault="00BA581A">
      <w:pPr>
        <w:pStyle w:val="ListParagraph"/>
        <w:numPr>
          <w:ilvl w:val="2"/>
          <w:numId w:val="6"/>
        </w:numPr>
        <w:tabs>
          <w:tab w:val="left" w:pos="820"/>
          <w:tab w:val="left" w:pos="821"/>
        </w:tabs>
        <w:spacing w:line="276" w:lineRule="auto"/>
        <w:ind w:right="832"/>
      </w:pPr>
      <w:r>
        <w:t>the primary purpose for the provision of advice by the Authority is to assist the Business in achieving compliance with the</w:t>
      </w:r>
      <w:r>
        <w:rPr>
          <w:spacing w:val="-14"/>
        </w:rPr>
        <w:t xml:space="preserve"> </w:t>
      </w:r>
      <w:r>
        <w:t>law;</w:t>
      </w:r>
    </w:p>
    <w:p w14:paraId="49FA861D" w14:textId="77777777" w:rsidR="006C1D75" w:rsidRDefault="00BA581A">
      <w:pPr>
        <w:pStyle w:val="ListParagraph"/>
        <w:numPr>
          <w:ilvl w:val="2"/>
          <w:numId w:val="6"/>
        </w:numPr>
        <w:tabs>
          <w:tab w:val="left" w:pos="820"/>
          <w:tab w:val="left" w:pos="821"/>
        </w:tabs>
        <w:spacing w:before="199" w:line="278" w:lineRule="auto"/>
        <w:ind w:right="600"/>
      </w:pPr>
      <w:r>
        <w:t>the advice and guidance provided by the Authority may not prevent enforcement action in the</w:t>
      </w:r>
      <w:r>
        <w:rPr>
          <w:spacing w:val="-3"/>
        </w:rPr>
        <w:t xml:space="preserve"> </w:t>
      </w:r>
      <w:r>
        <w:t>future;</w:t>
      </w:r>
    </w:p>
    <w:p w14:paraId="2AF7EE3D" w14:textId="77777777" w:rsidR="006C1D75" w:rsidRDefault="00BA581A">
      <w:pPr>
        <w:pStyle w:val="ListParagraph"/>
        <w:numPr>
          <w:ilvl w:val="2"/>
          <w:numId w:val="6"/>
        </w:numPr>
        <w:tabs>
          <w:tab w:val="left" w:pos="820"/>
          <w:tab w:val="left" w:pos="821"/>
        </w:tabs>
        <w:spacing w:before="197" w:line="276" w:lineRule="auto"/>
        <w:ind w:right="772"/>
      </w:pPr>
      <w:r>
        <w:t>the advice and guidance provided by the Authority does not guarantee that the Business will obtain a compliant food hygiene rating score ie 3, 4 or 5 when it receives its routine unannounced food hygiene</w:t>
      </w:r>
      <w:r>
        <w:rPr>
          <w:spacing w:val="-15"/>
        </w:rPr>
        <w:t xml:space="preserve"> </w:t>
      </w:r>
      <w:r>
        <w:t>inspection;</w:t>
      </w:r>
    </w:p>
    <w:p w14:paraId="047B5CA0" w14:textId="77777777" w:rsidR="006C1D75" w:rsidRDefault="00BA581A">
      <w:pPr>
        <w:pStyle w:val="ListParagraph"/>
        <w:numPr>
          <w:ilvl w:val="2"/>
          <w:numId w:val="6"/>
        </w:numPr>
        <w:tabs>
          <w:tab w:val="left" w:pos="820"/>
          <w:tab w:val="left" w:pos="821"/>
        </w:tabs>
        <w:spacing w:before="199"/>
      </w:pPr>
      <w:r>
        <w:t>the advice or  guidance provided by the Authority may become obsolete,</w:t>
      </w:r>
      <w:r>
        <w:rPr>
          <w:spacing w:val="-20"/>
        </w:rPr>
        <w:t xml:space="preserve"> </w:t>
      </w:r>
      <w:r>
        <w:t>and</w:t>
      </w:r>
    </w:p>
    <w:p w14:paraId="0B9D1E06" w14:textId="77777777" w:rsidR="006C1D75" w:rsidRDefault="006C1D75">
      <w:pPr>
        <w:sectPr w:rsidR="006C1D75">
          <w:pgSz w:w="11910" w:h="16840"/>
          <w:pgMar w:top="1340" w:right="1340" w:bottom="280" w:left="1340" w:header="720" w:footer="720" w:gutter="0"/>
          <w:cols w:space="720"/>
        </w:sectPr>
      </w:pPr>
    </w:p>
    <w:p w14:paraId="259592FD" w14:textId="77777777" w:rsidR="006C1D75" w:rsidRDefault="00BA581A">
      <w:pPr>
        <w:pStyle w:val="ListParagraph"/>
        <w:numPr>
          <w:ilvl w:val="2"/>
          <w:numId w:val="6"/>
        </w:numPr>
        <w:tabs>
          <w:tab w:val="left" w:pos="820"/>
          <w:tab w:val="left" w:pos="821"/>
        </w:tabs>
        <w:spacing w:before="79"/>
      </w:pPr>
      <w:r>
        <w:t>the duty in relation to compliance remains with the</w:t>
      </w:r>
      <w:r>
        <w:rPr>
          <w:spacing w:val="-16"/>
        </w:rPr>
        <w:t xml:space="preserve"> </w:t>
      </w:r>
      <w:r>
        <w:t>Business.</w:t>
      </w:r>
    </w:p>
    <w:p w14:paraId="7634C056" w14:textId="77777777" w:rsidR="006C1D75" w:rsidRDefault="006C1D75">
      <w:pPr>
        <w:pStyle w:val="BodyText"/>
        <w:spacing w:before="9"/>
        <w:rPr>
          <w:sz w:val="20"/>
        </w:rPr>
      </w:pPr>
    </w:p>
    <w:p w14:paraId="60C38792" w14:textId="77777777" w:rsidR="006C1D75" w:rsidRDefault="00BA581A">
      <w:pPr>
        <w:pStyle w:val="ListParagraph"/>
        <w:numPr>
          <w:ilvl w:val="1"/>
          <w:numId w:val="6"/>
        </w:numPr>
        <w:tabs>
          <w:tab w:val="left" w:pos="820"/>
          <w:tab w:val="left" w:pos="821"/>
        </w:tabs>
        <w:spacing w:line="276" w:lineRule="auto"/>
        <w:ind w:right="171"/>
      </w:pPr>
      <w:r>
        <w:t>Further to the primary purpose in clause 6.1 the Authority may also provide advice to assist the Business in successful food business management, good food safety practice or higher standards that the Business may wish to</w:t>
      </w:r>
      <w:r>
        <w:rPr>
          <w:spacing w:val="-19"/>
        </w:rPr>
        <w:t xml:space="preserve"> </w:t>
      </w:r>
      <w:r>
        <w:t>achieve.</w:t>
      </w:r>
    </w:p>
    <w:p w14:paraId="4834CE45" w14:textId="77777777" w:rsidR="006C1D75" w:rsidRDefault="00BA581A">
      <w:pPr>
        <w:pStyle w:val="ListParagraph"/>
        <w:numPr>
          <w:ilvl w:val="1"/>
          <w:numId w:val="6"/>
        </w:numPr>
        <w:tabs>
          <w:tab w:val="left" w:pos="820"/>
          <w:tab w:val="left" w:pos="821"/>
        </w:tabs>
        <w:spacing w:before="202" w:line="276" w:lineRule="auto"/>
        <w:ind w:right="205"/>
      </w:pPr>
      <w:r>
        <w:t>The Authority reserves the right to decline to give additional advice and assistance sought by the Business where it considers that having regard to the Authority’s remit and resources the nature and extent of the work requested ought instead to be undertaken by a third party consultant engaged by the</w:t>
      </w:r>
      <w:r>
        <w:rPr>
          <w:spacing w:val="-18"/>
        </w:rPr>
        <w:t xml:space="preserve"> </w:t>
      </w:r>
      <w:r>
        <w:t>Business.</w:t>
      </w:r>
    </w:p>
    <w:p w14:paraId="2CDA0BED" w14:textId="77777777" w:rsidR="006C1D75" w:rsidRDefault="00BA581A">
      <w:pPr>
        <w:pStyle w:val="ListParagraph"/>
        <w:numPr>
          <w:ilvl w:val="1"/>
          <w:numId w:val="5"/>
        </w:numPr>
        <w:tabs>
          <w:tab w:val="left" w:pos="820"/>
          <w:tab w:val="left" w:pos="821"/>
        </w:tabs>
        <w:spacing w:before="202" w:line="276" w:lineRule="auto"/>
        <w:ind w:right="312"/>
      </w:pPr>
      <w:r>
        <w:t>Except as expressly stated in this Agreement, all terms, conditions, warranties and representations that would otherwise be applied or implied (by statute or otherwise) in or in relation to this Agreement are excluded to the fullest extent permissible in law.</w:t>
      </w:r>
    </w:p>
    <w:p w14:paraId="44085B4A" w14:textId="77777777" w:rsidR="006C1D75" w:rsidRDefault="00BA581A">
      <w:pPr>
        <w:pStyle w:val="ListParagraph"/>
        <w:numPr>
          <w:ilvl w:val="1"/>
          <w:numId w:val="5"/>
        </w:numPr>
        <w:tabs>
          <w:tab w:val="left" w:pos="820"/>
          <w:tab w:val="left" w:pos="821"/>
        </w:tabs>
        <w:spacing w:before="202" w:line="276" w:lineRule="auto"/>
        <w:ind w:right="151"/>
      </w:pPr>
      <w:r>
        <w:t>Neither Party excludes or limits liability to the other Party for fraud or for death or personal injury caused by its negligence (as defined in the Unfair Contract Terms Act 1977) or for any other liability for which it is not possible to exclude or limit liability by operation of</w:t>
      </w:r>
      <w:r>
        <w:rPr>
          <w:spacing w:val="-5"/>
        </w:rPr>
        <w:t xml:space="preserve"> </w:t>
      </w:r>
      <w:r>
        <w:t>law.</w:t>
      </w:r>
    </w:p>
    <w:p w14:paraId="0FA2F7B5" w14:textId="77777777" w:rsidR="006C1D75" w:rsidRDefault="00BA581A">
      <w:pPr>
        <w:pStyle w:val="ListParagraph"/>
        <w:numPr>
          <w:ilvl w:val="1"/>
          <w:numId w:val="5"/>
        </w:numPr>
        <w:tabs>
          <w:tab w:val="left" w:pos="820"/>
          <w:tab w:val="left" w:pos="821"/>
        </w:tabs>
        <w:spacing w:before="199" w:line="276" w:lineRule="auto"/>
        <w:ind w:right="244"/>
      </w:pPr>
      <w:r>
        <w:t>The Authority's liability to the Business arising out of or in connection with this Agreement (whether in contract, tort, negligence or otherwise) shall be limited to the amount paid by the Business for the Services in any one</w:t>
      </w:r>
      <w:r>
        <w:rPr>
          <w:spacing w:val="-12"/>
        </w:rPr>
        <w:t xml:space="preserve"> </w:t>
      </w:r>
      <w:r>
        <w:t>year.</w:t>
      </w:r>
    </w:p>
    <w:p w14:paraId="7A059BB7" w14:textId="77777777" w:rsidR="006C1D75" w:rsidRDefault="00BA581A">
      <w:pPr>
        <w:pStyle w:val="ListParagraph"/>
        <w:numPr>
          <w:ilvl w:val="1"/>
          <w:numId w:val="5"/>
        </w:numPr>
        <w:tabs>
          <w:tab w:val="left" w:pos="820"/>
          <w:tab w:val="left" w:pos="821"/>
        </w:tabs>
        <w:spacing w:before="199" w:line="276" w:lineRule="auto"/>
        <w:ind w:right="208"/>
      </w:pPr>
      <w:r>
        <w:t>In no event shall either Party be liable to the other Party under or in connection with this Agreement (whether in contract, tort, negligence or otherwise) for any indirect or consequential loss or damage, or for any of the following losses (whether direct or indirect):</w:t>
      </w:r>
    </w:p>
    <w:p w14:paraId="4433A7D4" w14:textId="77777777" w:rsidR="006C1D75" w:rsidRDefault="00BA581A">
      <w:pPr>
        <w:pStyle w:val="ListParagraph"/>
        <w:numPr>
          <w:ilvl w:val="2"/>
          <w:numId w:val="5"/>
        </w:numPr>
        <w:tabs>
          <w:tab w:val="left" w:pos="820"/>
          <w:tab w:val="left" w:pos="821"/>
        </w:tabs>
        <w:spacing w:before="200"/>
      </w:pPr>
      <w:r>
        <w:t>any loss of</w:t>
      </w:r>
      <w:r>
        <w:rPr>
          <w:spacing w:val="-5"/>
        </w:rPr>
        <w:t xml:space="preserve"> </w:t>
      </w:r>
      <w:r>
        <w:t>profits;</w:t>
      </w:r>
    </w:p>
    <w:p w14:paraId="0CBA3CAC" w14:textId="77777777" w:rsidR="006C1D75" w:rsidRDefault="006C1D75">
      <w:pPr>
        <w:pStyle w:val="BodyText"/>
        <w:spacing w:before="9"/>
        <w:rPr>
          <w:sz w:val="20"/>
        </w:rPr>
      </w:pPr>
    </w:p>
    <w:p w14:paraId="5FB63EFD" w14:textId="77777777" w:rsidR="006C1D75" w:rsidRDefault="00BA581A">
      <w:pPr>
        <w:pStyle w:val="ListParagraph"/>
        <w:numPr>
          <w:ilvl w:val="2"/>
          <w:numId w:val="5"/>
        </w:numPr>
        <w:tabs>
          <w:tab w:val="left" w:pos="820"/>
          <w:tab w:val="left" w:pos="821"/>
        </w:tabs>
      </w:pPr>
      <w:r>
        <w:t>loss of</w:t>
      </w:r>
      <w:r>
        <w:rPr>
          <w:spacing w:val="-2"/>
        </w:rPr>
        <w:t xml:space="preserve"> </w:t>
      </w:r>
      <w:r>
        <w:t>business;</w:t>
      </w:r>
    </w:p>
    <w:p w14:paraId="6D9B6C10" w14:textId="77777777" w:rsidR="006C1D75" w:rsidRDefault="006C1D75">
      <w:pPr>
        <w:pStyle w:val="BodyText"/>
        <w:spacing w:before="6"/>
        <w:rPr>
          <w:sz w:val="20"/>
        </w:rPr>
      </w:pPr>
    </w:p>
    <w:p w14:paraId="7E8DA130" w14:textId="77777777" w:rsidR="006C1D75" w:rsidRDefault="00BA581A">
      <w:pPr>
        <w:pStyle w:val="ListParagraph"/>
        <w:numPr>
          <w:ilvl w:val="2"/>
          <w:numId w:val="5"/>
        </w:numPr>
        <w:tabs>
          <w:tab w:val="left" w:pos="820"/>
          <w:tab w:val="left" w:pos="821"/>
        </w:tabs>
      </w:pPr>
      <w:r>
        <w:t>loss of</w:t>
      </w:r>
      <w:r>
        <w:rPr>
          <w:spacing w:val="-7"/>
        </w:rPr>
        <w:t xml:space="preserve"> </w:t>
      </w:r>
      <w:r>
        <w:t>opportunity;</w:t>
      </w:r>
    </w:p>
    <w:p w14:paraId="1A6DA68D" w14:textId="77777777" w:rsidR="006C1D75" w:rsidRDefault="006C1D75">
      <w:pPr>
        <w:pStyle w:val="BodyText"/>
        <w:spacing w:before="9"/>
        <w:rPr>
          <w:sz w:val="20"/>
        </w:rPr>
      </w:pPr>
    </w:p>
    <w:p w14:paraId="7B9B294A" w14:textId="77777777" w:rsidR="006C1D75" w:rsidRDefault="00BA581A">
      <w:pPr>
        <w:pStyle w:val="ListParagraph"/>
        <w:numPr>
          <w:ilvl w:val="2"/>
          <w:numId w:val="5"/>
        </w:numPr>
        <w:tabs>
          <w:tab w:val="left" w:pos="820"/>
          <w:tab w:val="left" w:pos="821"/>
        </w:tabs>
      </w:pPr>
      <w:r>
        <w:t>loss of</w:t>
      </w:r>
      <w:r>
        <w:rPr>
          <w:spacing w:val="-3"/>
        </w:rPr>
        <w:t xml:space="preserve"> </w:t>
      </w:r>
      <w:r>
        <w:t>revenue;</w:t>
      </w:r>
    </w:p>
    <w:p w14:paraId="0A8BF352" w14:textId="77777777" w:rsidR="006C1D75" w:rsidRDefault="006C1D75">
      <w:pPr>
        <w:pStyle w:val="BodyText"/>
        <w:spacing w:before="9"/>
        <w:rPr>
          <w:sz w:val="20"/>
        </w:rPr>
      </w:pPr>
    </w:p>
    <w:p w14:paraId="360258F2" w14:textId="77777777" w:rsidR="006C1D75" w:rsidRDefault="00BA581A">
      <w:pPr>
        <w:pStyle w:val="ListParagraph"/>
        <w:numPr>
          <w:ilvl w:val="2"/>
          <w:numId w:val="5"/>
        </w:numPr>
        <w:tabs>
          <w:tab w:val="left" w:pos="820"/>
          <w:tab w:val="left" w:pos="821"/>
        </w:tabs>
      </w:pPr>
      <w:r>
        <w:t>loss of</w:t>
      </w:r>
      <w:r>
        <w:rPr>
          <w:spacing w:val="-8"/>
        </w:rPr>
        <w:t xml:space="preserve"> </w:t>
      </w:r>
      <w:r>
        <w:t>goodwill;</w:t>
      </w:r>
    </w:p>
    <w:p w14:paraId="131B12AF" w14:textId="77777777" w:rsidR="006C1D75" w:rsidRDefault="006C1D75">
      <w:pPr>
        <w:pStyle w:val="BodyText"/>
        <w:spacing w:before="6"/>
        <w:rPr>
          <w:sz w:val="20"/>
        </w:rPr>
      </w:pPr>
    </w:p>
    <w:p w14:paraId="10A88417" w14:textId="77777777" w:rsidR="006C1D75" w:rsidRDefault="00BA581A">
      <w:pPr>
        <w:pStyle w:val="ListParagraph"/>
        <w:numPr>
          <w:ilvl w:val="2"/>
          <w:numId w:val="5"/>
        </w:numPr>
        <w:tabs>
          <w:tab w:val="left" w:pos="820"/>
          <w:tab w:val="left" w:pos="821"/>
        </w:tabs>
      </w:pPr>
      <w:r>
        <w:t>loss of anticipated</w:t>
      </w:r>
      <w:r>
        <w:rPr>
          <w:spacing w:val="-8"/>
        </w:rPr>
        <w:t xml:space="preserve"> </w:t>
      </w:r>
      <w:r>
        <w:t>contracts;</w:t>
      </w:r>
    </w:p>
    <w:p w14:paraId="2BE028E5" w14:textId="77777777" w:rsidR="006C1D75" w:rsidRDefault="006C1D75">
      <w:pPr>
        <w:pStyle w:val="BodyText"/>
        <w:spacing w:before="9"/>
        <w:rPr>
          <w:sz w:val="20"/>
        </w:rPr>
      </w:pPr>
    </w:p>
    <w:p w14:paraId="518D980E" w14:textId="77777777" w:rsidR="006C1D75" w:rsidRDefault="00BA581A">
      <w:pPr>
        <w:pStyle w:val="ListParagraph"/>
        <w:numPr>
          <w:ilvl w:val="2"/>
          <w:numId w:val="5"/>
        </w:numPr>
        <w:tabs>
          <w:tab w:val="left" w:pos="820"/>
          <w:tab w:val="left" w:pos="821"/>
        </w:tabs>
      </w:pPr>
      <w:r>
        <w:t>loss of anticipated</w:t>
      </w:r>
      <w:r>
        <w:rPr>
          <w:spacing w:val="-9"/>
        </w:rPr>
        <w:t xml:space="preserve"> </w:t>
      </w:r>
      <w:r>
        <w:t>savings.</w:t>
      </w:r>
    </w:p>
    <w:p w14:paraId="400F3A23" w14:textId="77777777" w:rsidR="006C1D75" w:rsidRDefault="006C1D75">
      <w:pPr>
        <w:pStyle w:val="BodyText"/>
        <w:spacing w:before="6"/>
        <w:rPr>
          <w:sz w:val="20"/>
        </w:rPr>
      </w:pPr>
    </w:p>
    <w:p w14:paraId="23361D85" w14:textId="77777777" w:rsidR="006C1D75" w:rsidRDefault="00BA581A">
      <w:pPr>
        <w:pStyle w:val="ListParagraph"/>
        <w:numPr>
          <w:ilvl w:val="1"/>
          <w:numId w:val="5"/>
        </w:numPr>
        <w:tabs>
          <w:tab w:val="left" w:pos="820"/>
          <w:tab w:val="left" w:pos="821"/>
        </w:tabs>
        <w:spacing w:line="276" w:lineRule="auto"/>
        <w:ind w:right="100"/>
      </w:pPr>
      <w:r>
        <w:t>The Business agrees that no individual member of the Authority's staff shall have any liability to the Business whether in contract or in tort including negligence arising out of the provision of the Services where that individual honestly believed that the act or omission complained of was within his or her powers or that his or her duties required or entitled him or her to do that act or not to do that act and he or she has acted reasonably and the Business shall not bring any claim against such individual member of the Authority's staff in such</w:t>
      </w:r>
      <w:r>
        <w:rPr>
          <w:spacing w:val="-13"/>
        </w:rPr>
        <w:t xml:space="preserve"> </w:t>
      </w:r>
      <w:r>
        <w:t>circumstances.</w:t>
      </w:r>
    </w:p>
    <w:p w14:paraId="6E1731C2" w14:textId="77777777" w:rsidR="006C1D75" w:rsidRDefault="006C1D75">
      <w:pPr>
        <w:spacing w:line="276" w:lineRule="auto"/>
        <w:sectPr w:rsidR="006C1D75">
          <w:pgSz w:w="11910" w:h="16840"/>
          <w:pgMar w:top="1340" w:right="1340" w:bottom="280" w:left="1340" w:header="720" w:footer="720" w:gutter="0"/>
          <w:cols w:space="720"/>
        </w:sectPr>
      </w:pPr>
    </w:p>
    <w:p w14:paraId="0ADCD365" w14:textId="77777777" w:rsidR="006C1D75" w:rsidRDefault="00BA581A">
      <w:pPr>
        <w:pStyle w:val="Heading1"/>
        <w:numPr>
          <w:ilvl w:val="0"/>
          <w:numId w:val="4"/>
        </w:numPr>
        <w:tabs>
          <w:tab w:val="left" w:pos="1120"/>
          <w:tab w:val="left" w:pos="1121"/>
        </w:tabs>
        <w:spacing w:before="77"/>
      </w:pPr>
      <w:r>
        <w:t>CONFIDENTIALITY</w:t>
      </w:r>
    </w:p>
    <w:p w14:paraId="54A67D2B" w14:textId="77777777" w:rsidR="006C1D75" w:rsidRDefault="006C1D75">
      <w:pPr>
        <w:pStyle w:val="BodyText"/>
        <w:rPr>
          <w:b/>
          <w:sz w:val="21"/>
        </w:rPr>
      </w:pPr>
    </w:p>
    <w:p w14:paraId="121CAC4C" w14:textId="77777777" w:rsidR="006C1D75" w:rsidRDefault="00BA581A">
      <w:pPr>
        <w:pStyle w:val="ListParagraph"/>
        <w:numPr>
          <w:ilvl w:val="1"/>
          <w:numId w:val="4"/>
        </w:numPr>
        <w:tabs>
          <w:tab w:val="left" w:pos="1120"/>
          <w:tab w:val="left" w:pos="1121"/>
        </w:tabs>
      </w:pPr>
      <w:r>
        <w:t>Each</w:t>
      </w:r>
      <w:r>
        <w:rPr>
          <w:spacing w:val="-1"/>
        </w:rPr>
        <w:t xml:space="preserve"> </w:t>
      </w:r>
      <w:r>
        <w:t>Party:</w:t>
      </w:r>
    </w:p>
    <w:p w14:paraId="710A92A2" w14:textId="77777777" w:rsidR="006C1D75" w:rsidRDefault="006C1D75">
      <w:pPr>
        <w:pStyle w:val="BodyText"/>
        <w:spacing w:before="6"/>
        <w:rPr>
          <w:sz w:val="20"/>
        </w:rPr>
      </w:pPr>
    </w:p>
    <w:p w14:paraId="3DA84571" w14:textId="77777777" w:rsidR="006C1D75" w:rsidRDefault="00BA581A">
      <w:pPr>
        <w:pStyle w:val="ListParagraph"/>
        <w:numPr>
          <w:ilvl w:val="2"/>
          <w:numId w:val="4"/>
        </w:numPr>
        <w:tabs>
          <w:tab w:val="left" w:pos="1120"/>
          <w:tab w:val="left" w:pos="1121"/>
        </w:tabs>
        <w:spacing w:line="276" w:lineRule="auto"/>
        <w:ind w:right="303"/>
      </w:pPr>
      <w:r>
        <w:t>shall treat all confidential information belonging to the other Party as confidential and safeguard it</w:t>
      </w:r>
      <w:r>
        <w:rPr>
          <w:spacing w:val="-9"/>
        </w:rPr>
        <w:t xml:space="preserve"> </w:t>
      </w:r>
      <w:r>
        <w:t>accordingly;</w:t>
      </w:r>
    </w:p>
    <w:p w14:paraId="7B7CCBCD" w14:textId="77777777" w:rsidR="006C1D75" w:rsidRDefault="00BA581A">
      <w:pPr>
        <w:pStyle w:val="ListParagraph"/>
        <w:numPr>
          <w:ilvl w:val="2"/>
          <w:numId w:val="4"/>
        </w:numPr>
        <w:tabs>
          <w:tab w:val="left" w:pos="1121"/>
        </w:tabs>
        <w:spacing w:before="202" w:line="276" w:lineRule="auto"/>
        <w:ind w:right="679"/>
        <w:jc w:val="both"/>
      </w:pPr>
      <w:r>
        <w:t>shall not disclose any confidential information belonging to the other Party to any other person without the prior written consent of the other Party, except to such persons and  to such  extent as may  be necessary to comply with the</w:t>
      </w:r>
      <w:r>
        <w:rPr>
          <w:spacing w:val="-16"/>
        </w:rPr>
        <w:t xml:space="preserve"> </w:t>
      </w:r>
      <w:r>
        <w:t>law.</w:t>
      </w:r>
    </w:p>
    <w:p w14:paraId="7DA369CF" w14:textId="77777777" w:rsidR="006C1D75" w:rsidRDefault="00BA581A">
      <w:pPr>
        <w:pStyle w:val="Heading1"/>
        <w:numPr>
          <w:ilvl w:val="0"/>
          <w:numId w:val="4"/>
        </w:numPr>
        <w:tabs>
          <w:tab w:val="left" w:pos="1120"/>
          <w:tab w:val="left" w:pos="1121"/>
        </w:tabs>
      </w:pPr>
      <w:r>
        <w:t>DATA</w:t>
      </w:r>
      <w:r>
        <w:rPr>
          <w:spacing w:val="-5"/>
        </w:rPr>
        <w:t xml:space="preserve"> </w:t>
      </w:r>
      <w:r>
        <w:t>PROTECTION</w:t>
      </w:r>
    </w:p>
    <w:p w14:paraId="011F3199" w14:textId="77777777" w:rsidR="006C1D75" w:rsidRDefault="006C1D75">
      <w:pPr>
        <w:pStyle w:val="BodyText"/>
        <w:spacing w:before="9"/>
        <w:rPr>
          <w:b/>
          <w:sz w:val="20"/>
        </w:rPr>
      </w:pPr>
    </w:p>
    <w:p w14:paraId="24BE76C0" w14:textId="77777777" w:rsidR="006C1D75" w:rsidRDefault="00BA581A">
      <w:pPr>
        <w:pStyle w:val="ListParagraph"/>
        <w:numPr>
          <w:ilvl w:val="1"/>
          <w:numId w:val="4"/>
        </w:numPr>
        <w:tabs>
          <w:tab w:val="left" w:pos="1120"/>
          <w:tab w:val="left" w:pos="1121"/>
        </w:tabs>
        <w:spacing w:line="276" w:lineRule="auto"/>
        <w:ind w:right="233"/>
      </w:pPr>
      <w:r>
        <w:t>The Authority will when processing personal data comply insofar as is necessary with the principles and obligations contained in the data protection legislation such as and in particular the General Data Protection Regulation 2016, the Data Protection Act 2018 and related codes of</w:t>
      </w:r>
      <w:r>
        <w:rPr>
          <w:spacing w:val="-7"/>
        </w:rPr>
        <w:t xml:space="preserve"> </w:t>
      </w:r>
      <w:r>
        <w:t>practice.</w:t>
      </w:r>
    </w:p>
    <w:p w14:paraId="39DE781F" w14:textId="77777777" w:rsidR="006C1D75" w:rsidRDefault="006C1D75">
      <w:pPr>
        <w:pStyle w:val="BodyText"/>
        <w:rPr>
          <w:sz w:val="24"/>
        </w:rPr>
      </w:pPr>
    </w:p>
    <w:p w14:paraId="26B31079" w14:textId="77777777" w:rsidR="006C1D75" w:rsidRDefault="006C1D75">
      <w:pPr>
        <w:pStyle w:val="BodyText"/>
        <w:spacing w:before="10"/>
        <w:rPr>
          <w:sz w:val="35"/>
        </w:rPr>
      </w:pPr>
    </w:p>
    <w:p w14:paraId="3E8BAD9A" w14:textId="77777777" w:rsidR="006C1D75" w:rsidRDefault="00BA581A">
      <w:pPr>
        <w:pStyle w:val="Heading1"/>
        <w:spacing w:before="1"/>
        <w:ind w:left="3493" w:right="3314" w:firstLine="0"/>
        <w:jc w:val="center"/>
      </w:pPr>
      <w:r>
        <w:t>APPENDIX</w:t>
      </w:r>
    </w:p>
    <w:p w14:paraId="0F8FB6E7" w14:textId="77777777" w:rsidR="006C1D75" w:rsidRDefault="006C1D75">
      <w:pPr>
        <w:pStyle w:val="BodyText"/>
        <w:spacing w:before="11"/>
        <w:rPr>
          <w:b/>
          <w:sz w:val="20"/>
        </w:rPr>
      </w:pPr>
    </w:p>
    <w:p w14:paraId="17687A1C" w14:textId="77777777" w:rsidR="006C1D75" w:rsidRDefault="00BA581A">
      <w:pPr>
        <w:pStyle w:val="BodyText"/>
        <w:spacing w:line="276" w:lineRule="auto"/>
        <w:ind w:left="400" w:right="228"/>
      </w:pPr>
      <w:r>
        <w:t>Advice given by a Food Safety Officer before a new business opens to make it aware of food hygiene requirements to be considered before it starts trading or in respect of the compliance with those requirements in an existing</w:t>
      </w:r>
      <w:r>
        <w:rPr>
          <w:spacing w:val="-14"/>
        </w:rPr>
        <w:t xml:space="preserve"> </w:t>
      </w:r>
      <w:r>
        <w:t>business.</w:t>
      </w:r>
    </w:p>
    <w:p w14:paraId="1E2154DF" w14:textId="77777777" w:rsidR="006C1D75" w:rsidRDefault="00BA581A">
      <w:pPr>
        <w:pStyle w:val="Heading1"/>
        <w:ind w:left="3496" w:right="3314" w:firstLine="0"/>
        <w:jc w:val="center"/>
      </w:pPr>
      <w:r>
        <w:t>Scale of Fees and Charges</w:t>
      </w:r>
    </w:p>
    <w:p w14:paraId="7FC1BA89" w14:textId="77777777" w:rsidR="006C1D75" w:rsidRDefault="006C1D75">
      <w:pPr>
        <w:pStyle w:val="BodyText"/>
        <w:spacing w:before="11"/>
        <w:rPr>
          <w:b/>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6995"/>
        <w:gridCol w:w="1880"/>
      </w:tblGrid>
      <w:tr w:rsidR="006C1D75" w14:paraId="59DEB916" w14:textId="77777777">
        <w:trPr>
          <w:trHeight w:hRule="exact" w:val="502"/>
        </w:trPr>
        <w:tc>
          <w:tcPr>
            <w:tcW w:w="545" w:type="dxa"/>
          </w:tcPr>
          <w:p w14:paraId="461E1D91" w14:textId="77777777" w:rsidR="006C1D75" w:rsidRDefault="00BA581A">
            <w:pPr>
              <w:pStyle w:val="TableParagraph"/>
              <w:spacing w:line="251" w:lineRule="exact"/>
              <w:ind w:left="103"/>
            </w:pPr>
            <w:r>
              <w:t>1</w:t>
            </w:r>
          </w:p>
        </w:tc>
        <w:tc>
          <w:tcPr>
            <w:tcW w:w="6995" w:type="dxa"/>
          </w:tcPr>
          <w:p w14:paraId="0C613100" w14:textId="77777777" w:rsidR="006C1D75" w:rsidRDefault="00BA581A">
            <w:pPr>
              <w:pStyle w:val="TableParagraph"/>
              <w:spacing w:line="248" w:lineRule="exact"/>
              <w:ind w:left="103"/>
              <w:rPr>
                <w:b/>
              </w:rPr>
            </w:pPr>
            <w:r>
              <w:rPr>
                <w:b/>
              </w:rPr>
              <w:t>New Business Advice</w:t>
            </w:r>
          </w:p>
        </w:tc>
        <w:tc>
          <w:tcPr>
            <w:tcW w:w="1880" w:type="dxa"/>
          </w:tcPr>
          <w:p w14:paraId="07A18101" w14:textId="77777777" w:rsidR="006C1D75" w:rsidRDefault="00BA581A">
            <w:pPr>
              <w:pStyle w:val="TableParagraph"/>
              <w:spacing w:line="248" w:lineRule="exact"/>
              <w:ind w:left="103"/>
              <w:rPr>
                <w:b/>
              </w:rPr>
            </w:pPr>
            <w:r>
              <w:rPr>
                <w:b/>
              </w:rPr>
              <w:t>Fees/Charges</w:t>
            </w:r>
          </w:p>
        </w:tc>
      </w:tr>
      <w:tr w:rsidR="006C1D75" w14:paraId="263EF3B9" w14:textId="77777777">
        <w:trPr>
          <w:trHeight w:hRule="exact" w:val="5739"/>
        </w:trPr>
        <w:tc>
          <w:tcPr>
            <w:tcW w:w="545" w:type="dxa"/>
          </w:tcPr>
          <w:p w14:paraId="506F63E6" w14:textId="77777777" w:rsidR="006C1D75" w:rsidRDefault="006C1D75"/>
        </w:tc>
        <w:tc>
          <w:tcPr>
            <w:tcW w:w="6995" w:type="dxa"/>
          </w:tcPr>
          <w:p w14:paraId="5C583F67" w14:textId="77777777" w:rsidR="006C1D75" w:rsidRDefault="00BA581A">
            <w:pPr>
              <w:pStyle w:val="TableParagraph"/>
              <w:spacing w:line="276" w:lineRule="auto"/>
              <w:ind w:left="103" w:right="277"/>
              <w:jc w:val="both"/>
            </w:pPr>
            <w:r>
              <w:t>Advice given by a Food Safety Officer before a new business opens to make them aware of food hygiene requirements to be considered before they start trading.</w:t>
            </w:r>
          </w:p>
          <w:p w14:paraId="40852BE2" w14:textId="25249AC1" w:rsidR="006C1D75" w:rsidRDefault="003F519C">
            <w:pPr>
              <w:pStyle w:val="TableParagraph"/>
              <w:spacing w:before="197" w:line="278" w:lineRule="auto"/>
              <w:ind w:left="103" w:right="320"/>
            </w:pPr>
            <w:r>
              <w:t>From 1 April 202</w:t>
            </w:r>
            <w:r w:rsidR="00F23864">
              <w:t>5</w:t>
            </w:r>
            <w:r w:rsidR="00BA581A">
              <w:t xml:space="preserve"> there is a charge for this service of </w:t>
            </w:r>
            <w:r>
              <w:rPr>
                <w:b/>
              </w:rPr>
              <w:t>£2</w:t>
            </w:r>
            <w:r w:rsidR="00E01241">
              <w:rPr>
                <w:b/>
              </w:rPr>
              <w:t>6</w:t>
            </w:r>
            <w:r w:rsidR="00F23864">
              <w:rPr>
                <w:b/>
              </w:rPr>
              <w:t>5</w:t>
            </w:r>
            <w:r w:rsidR="0018322F">
              <w:rPr>
                <w:b/>
              </w:rPr>
              <w:t xml:space="preserve"> </w:t>
            </w:r>
            <w:r w:rsidR="00BA581A">
              <w:t xml:space="preserve">for a maximum two (2)-hour visit by a Food Safety Officer and then </w:t>
            </w:r>
            <w:r w:rsidR="00BA581A">
              <w:rPr>
                <w:b/>
              </w:rPr>
              <w:t>£1</w:t>
            </w:r>
            <w:r w:rsidR="00E01241">
              <w:rPr>
                <w:b/>
              </w:rPr>
              <w:t>3</w:t>
            </w:r>
            <w:r w:rsidR="00F23864">
              <w:rPr>
                <w:b/>
              </w:rPr>
              <w:t>5</w:t>
            </w:r>
            <w:r w:rsidR="00E01241">
              <w:rPr>
                <w:b/>
              </w:rPr>
              <w:t xml:space="preserve"> </w:t>
            </w:r>
            <w:r w:rsidR="00BA581A">
              <w:t>for each additional hour. This includes the following:</w:t>
            </w:r>
          </w:p>
          <w:p w14:paraId="4FF1524B" w14:textId="77777777" w:rsidR="006C1D75" w:rsidRDefault="00BA581A">
            <w:pPr>
              <w:pStyle w:val="TableParagraph"/>
              <w:numPr>
                <w:ilvl w:val="0"/>
                <w:numId w:val="3"/>
              </w:numPr>
              <w:tabs>
                <w:tab w:val="left" w:pos="823"/>
                <w:tab w:val="left" w:pos="824"/>
              </w:tabs>
              <w:spacing w:before="197"/>
              <w:ind w:right="486"/>
            </w:pPr>
            <w:r>
              <w:t>A two (2)-hour site visit of the proposed premises offering advice about structural requirements and proposed</w:t>
            </w:r>
            <w:r>
              <w:rPr>
                <w:spacing w:val="-15"/>
              </w:rPr>
              <w:t xml:space="preserve"> </w:t>
            </w:r>
            <w:r>
              <w:t>layout.</w:t>
            </w:r>
          </w:p>
          <w:p w14:paraId="77EEF53D" w14:textId="77777777" w:rsidR="006C1D75" w:rsidRDefault="00BA581A">
            <w:pPr>
              <w:pStyle w:val="TableParagraph"/>
              <w:numPr>
                <w:ilvl w:val="0"/>
                <w:numId w:val="3"/>
              </w:numPr>
              <w:tabs>
                <w:tab w:val="left" w:pos="823"/>
                <w:tab w:val="left" w:pos="824"/>
              </w:tabs>
              <w:spacing w:before="198"/>
              <w:ind w:right="1929"/>
            </w:pPr>
            <w:r>
              <w:t>On-site written report summarising visit and recommendations.</w:t>
            </w:r>
          </w:p>
          <w:p w14:paraId="254317E1" w14:textId="77777777" w:rsidR="006C1D75" w:rsidRDefault="00BA581A">
            <w:pPr>
              <w:pStyle w:val="TableParagraph"/>
              <w:numPr>
                <w:ilvl w:val="0"/>
                <w:numId w:val="3"/>
              </w:numPr>
              <w:tabs>
                <w:tab w:val="left" w:pos="823"/>
                <w:tab w:val="left" w:pos="824"/>
              </w:tabs>
              <w:spacing w:before="198"/>
              <w:ind w:right="337"/>
            </w:pPr>
            <w:r>
              <w:t>Where relevant, issued with a copy of most suitable Food Safety Management System (FSMS) e.g. Safer Food Better Business (SFBB) pack and a twelve (12)- month supply of diary sheets, along with explaining how it should be</w:t>
            </w:r>
            <w:r>
              <w:rPr>
                <w:spacing w:val="-5"/>
              </w:rPr>
              <w:t xml:space="preserve"> </w:t>
            </w:r>
            <w:r>
              <w:t>completed.</w:t>
            </w:r>
          </w:p>
          <w:p w14:paraId="19F7C9D0" w14:textId="77777777" w:rsidR="006C1D75" w:rsidRDefault="00BA581A">
            <w:pPr>
              <w:pStyle w:val="TableParagraph"/>
              <w:numPr>
                <w:ilvl w:val="0"/>
                <w:numId w:val="3"/>
              </w:numPr>
              <w:tabs>
                <w:tab w:val="left" w:pos="823"/>
                <w:tab w:val="left" w:pos="824"/>
              </w:tabs>
              <w:spacing w:before="200"/>
              <w:ind w:right="721"/>
            </w:pPr>
            <w:r>
              <w:t>Signposting to other sources of information, agencies</w:t>
            </w:r>
            <w:r>
              <w:rPr>
                <w:spacing w:val="-20"/>
              </w:rPr>
              <w:t xml:space="preserve"> </w:t>
            </w:r>
            <w:r>
              <w:t>or departments of the Authority as</w:t>
            </w:r>
            <w:r>
              <w:rPr>
                <w:spacing w:val="-12"/>
              </w:rPr>
              <w:t xml:space="preserve"> </w:t>
            </w:r>
            <w:r>
              <w:t>appropriate.</w:t>
            </w:r>
          </w:p>
        </w:tc>
        <w:tc>
          <w:tcPr>
            <w:tcW w:w="1880" w:type="dxa"/>
          </w:tcPr>
          <w:p w14:paraId="5205F772" w14:textId="2D7FE1A7" w:rsidR="006C1D75" w:rsidRDefault="003F519C" w:rsidP="00BD6EBF">
            <w:pPr>
              <w:pStyle w:val="TableParagraph"/>
              <w:spacing w:before="2160"/>
              <w:ind w:left="102"/>
            </w:pPr>
            <w:r>
              <w:t>2</w:t>
            </w:r>
            <w:r w:rsidR="00E01241">
              <w:t>6</w:t>
            </w:r>
            <w:r w:rsidR="00F23864">
              <w:t>5</w:t>
            </w:r>
            <w:r w:rsidR="00BA581A">
              <w:t>.00</w:t>
            </w:r>
          </w:p>
          <w:p w14:paraId="49F2A3CF" w14:textId="77777777" w:rsidR="006C1D75" w:rsidRDefault="006C1D75">
            <w:pPr>
              <w:pStyle w:val="TableParagraph"/>
              <w:spacing w:before="9"/>
              <w:rPr>
                <w:b/>
                <w:sz w:val="20"/>
              </w:rPr>
            </w:pPr>
          </w:p>
          <w:p w14:paraId="7C831C67" w14:textId="77777777" w:rsidR="006C1D75" w:rsidRDefault="00BA581A">
            <w:pPr>
              <w:pStyle w:val="TableParagraph"/>
              <w:spacing w:line="276" w:lineRule="auto"/>
              <w:ind w:left="103" w:right="133"/>
            </w:pPr>
            <w:r>
              <w:t>(for max two (2)- hour visit and inclusions)</w:t>
            </w:r>
          </w:p>
          <w:p w14:paraId="4CE5A450" w14:textId="77777777" w:rsidR="006C1D75" w:rsidRDefault="006C1D75">
            <w:pPr>
              <w:pStyle w:val="TableParagraph"/>
              <w:rPr>
                <w:b/>
                <w:sz w:val="24"/>
              </w:rPr>
            </w:pPr>
          </w:p>
          <w:p w14:paraId="20DD6582" w14:textId="77777777" w:rsidR="006C1D75" w:rsidRDefault="006C1D75">
            <w:pPr>
              <w:pStyle w:val="TableParagraph"/>
              <w:rPr>
                <w:b/>
                <w:sz w:val="24"/>
              </w:rPr>
            </w:pPr>
          </w:p>
          <w:p w14:paraId="688BFAE6" w14:textId="14E74119" w:rsidR="006C1D75" w:rsidRDefault="00BA581A">
            <w:pPr>
              <w:pStyle w:val="TableParagraph"/>
              <w:spacing w:before="140"/>
              <w:ind w:left="103"/>
            </w:pPr>
            <w:r>
              <w:t>1</w:t>
            </w:r>
            <w:r w:rsidR="00E01241">
              <w:t>3</w:t>
            </w:r>
            <w:r w:rsidR="00F23864">
              <w:t>5</w:t>
            </w:r>
            <w:r>
              <w:t>.00</w:t>
            </w:r>
          </w:p>
          <w:p w14:paraId="5D253F1E" w14:textId="77777777" w:rsidR="006C1D75" w:rsidRDefault="006C1D75">
            <w:pPr>
              <w:pStyle w:val="TableParagraph"/>
              <w:spacing w:before="9"/>
              <w:rPr>
                <w:b/>
                <w:sz w:val="20"/>
              </w:rPr>
            </w:pPr>
          </w:p>
          <w:p w14:paraId="78F33B82" w14:textId="77777777" w:rsidR="006C1D75" w:rsidRDefault="00BA581A">
            <w:pPr>
              <w:pStyle w:val="TableParagraph"/>
              <w:spacing w:line="276" w:lineRule="auto"/>
              <w:ind w:left="103" w:right="230"/>
            </w:pPr>
            <w:r>
              <w:t>(for each additional hour)</w:t>
            </w:r>
          </w:p>
        </w:tc>
      </w:tr>
    </w:tbl>
    <w:p w14:paraId="5818BFAC" w14:textId="77777777" w:rsidR="006C1D75" w:rsidRDefault="006C1D75">
      <w:pPr>
        <w:spacing w:line="276" w:lineRule="auto"/>
        <w:sectPr w:rsidR="006C1D75">
          <w:pgSz w:w="11910" w:h="16840"/>
          <w:pgMar w:top="1340" w:right="1220" w:bottom="280" w:left="104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6995"/>
        <w:gridCol w:w="1880"/>
      </w:tblGrid>
      <w:tr w:rsidR="006C1D75" w14:paraId="56B1049B" w14:textId="77777777">
        <w:trPr>
          <w:trHeight w:hRule="exact" w:val="502"/>
        </w:trPr>
        <w:tc>
          <w:tcPr>
            <w:tcW w:w="545" w:type="dxa"/>
            <w:shd w:val="clear" w:color="auto" w:fill="BEBEBE"/>
          </w:tcPr>
          <w:p w14:paraId="487DFD8E" w14:textId="77777777" w:rsidR="006C1D75" w:rsidRDefault="006C1D75"/>
        </w:tc>
        <w:tc>
          <w:tcPr>
            <w:tcW w:w="6995" w:type="dxa"/>
            <w:shd w:val="clear" w:color="auto" w:fill="BEBEBE"/>
          </w:tcPr>
          <w:p w14:paraId="247502C9" w14:textId="77777777" w:rsidR="006C1D75" w:rsidRDefault="006C1D75"/>
        </w:tc>
        <w:tc>
          <w:tcPr>
            <w:tcW w:w="1880" w:type="dxa"/>
            <w:shd w:val="clear" w:color="auto" w:fill="BEBEBE"/>
          </w:tcPr>
          <w:p w14:paraId="37F89676" w14:textId="77777777" w:rsidR="006C1D75" w:rsidRDefault="006C1D75"/>
        </w:tc>
      </w:tr>
      <w:tr w:rsidR="006C1D75" w14:paraId="10160D24" w14:textId="77777777">
        <w:trPr>
          <w:trHeight w:hRule="exact" w:val="499"/>
        </w:trPr>
        <w:tc>
          <w:tcPr>
            <w:tcW w:w="545" w:type="dxa"/>
          </w:tcPr>
          <w:p w14:paraId="600AA30C" w14:textId="77777777" w:rsidR="006C1D75" w:rsidRDefault="00BA581A">
            <w:pPr>
              <w:pStyle w:val="TableParagraph"/>
              <w:spacing w:line="251" w:lineRule="exact"/>
              <w:ind w:left="103"/>
            </w:pPr>
            <w:r>
              <w:t>2</w:t>
            </w:r>
          </w:p>
        </w:tc>
        <w:tc>
          <w:tcPr>
            <w:tcW w:w="6995" w:type="dxa"/>
          </w:tcPr>
          <w:p w14:paraId="131DDD0D" w14:textId="77777777" w:rsidR="006C1D75" w:rsidRDefault="00BA581A">
            <w:pPr>
              <w:pStyle w:val="TableParagraph"/>
              <w:spacing w:line="248" w:lineRule="exact"/>
              <w:ind w:left="103"/>
              <w:rPr>
                <w:b/>
              </w:rPr>
            </w:pPr>
            <w:r>
              <w:rPr>
                <w:b/>
              </w:rPr>
              <w:t>Existing Business Advice</w:t>
            </w:r>
          </w:p>
        </w:tc>
        <w:tc>
          <w:tcPr>
            <w:tcW w:w="1880" w:type="dxa"/>
          </w:tcPr>
          <w:p w14:paraId="7BB5FF74" w14:textId="77777777" w:rsidR="006C1D75" w:rsidRDefault="00BA581A">
            <w:pPr>
              <w:pStyle w:val="TableParagraph"/>
              <w:spacing w:line="248" w:lineRule="exact"/>
              <w:ind w:left="103"/>
              <w:rPr>
                <w:b/>
              </w:rPr>
            </w:pPr>
            <w:r>
              <w:rPr>
                <w:b/>
              </w:rPr>
              <w:t>Fees/Charges</w:t>
            </w:r>
          </w:p>
        </w:tc>
      </w:tr>
      <w:tr w:rsidR="006C1D75" w14:paraId="7361E0A0" w14:textId="77777777">
        <w:trPr>
          <w:trHeight w:hRule="exact" w:val="5434"/>
        </w:trPr>
        <w:tc>
          <w:tcPr>
            <w:tcW w:w="545" w:type="dxa"/>
          </w:tcPr>
          <w:p w14:paraId="3902C544" w14:textId="77777777" w:rsidR="006C1D75" w:rsidRPr="00900F07" w:rsidRDefault="006C1D75"/>
        </w:tc>
        <w:tc>
          <w:tcPr>
            <w:tcW w:w="6995" w:type="dxa"/>
          </w:tcPr>
          <w:p w14:paraId="3A569B78" w14:textId="77777777" w:rsidR="006C1D75" w:rsidRPr="00900F07" w:rsidRDefault="00BA581A">
            <w:pPr>
              <w:pStyle w:val="TableParagraph"/>
              <w:spacing w:line="276" w:lineRule="auto"/>
              <w:ind w:left="103" w:right="282"/>
            </w:pPr>
            <w:r w:rsidRPr="00900F07">
              <w:t>For those already running a food business, they can request food safety advice or advice on how to improve their food hygiene rating.</w:t>
            </w:r>
          </w:p>
          <w:p w14:paraId="2797154D" w14:textId="54C8AC42" w:rsidR="006C1D75" w:rsidRPr="00900F07" w:rsidRDefault="003F519C">
            <w:pPr>
              <w:pStyle w:val="TableParagraph"/>
              <w:spacing w:before="197" w:line="278" w:lineRule="auto"/>
              <w:ind w:left="103" w:right="320"/>
            </w:pPr>
            <w:r w:rsidRPr="00900F07">
              <w:t>From 1 April 202</w:t>
            </w:r>
            <w:r w:rsidR="00F23864">
              <w:t>5</w:t>
            </w:r>
            <w:r w:rsidR="00BA581A" w:rsidRPr="00900F07">
              <w:t xml:space="preserve"> there is a charge for this service of </w:t>
            </w:r>
            <w:r w:rsidRPr="00900F07">
              <w:rPr>
                <w:b/>
              </w:rPr>
              <w:t>£2</w:t>
            </w:r>
            <w:r w:rsidR="00E01241">
              <w:rPr>
                <w:b/>
              </w:rPr>
              <w:t>6</w:t>
            </w:r>
            <w:r w:rsidR="00F23864">
              <w:rPr>
                <w:b/>
              </w:rPr>
              <w:t>5</w:t>
            </w:r>
            <w:r w:rsidR="00BA581A" w:rsidRPr="00900F07">
              <w:rPr>
                <w:b/>
              </w:rPr>
              <w:t xml:space="preserve"> </w:t>
            </w:r>
            <w:r w:rsidR="00BA581A" w:rsidRPr="00900F07">
              <w:t xml:space="preserve">for a maximum two (2)-hour visit by a Food Safety Officer and then </w:t>
            </w:r>
            <w:r w:rsidR="00BA581A" w:rsidRPr="00900F07">
              <w:rPr>
                <w:b/>
              </w:rPr>
              <w:t>£1</w:t>
            </w:r>
            <w:r w:rsidR="00E01241">
              <w:rPr>
                <w:b/>
              </w:rPr>
              <w:t>3</w:t>
            </w:r>
            <w:r w:rsidR="00F23864">
              <w:rPr>
                <w:b/>
              </w:rPr>
              <w:t>5</w:t>
            </w:r>
            <w:r w:rsidR="00A05C43" w:rsidRPr="00900F07">
              <w:rPr>
                <w:b/>
              </w:rPr>
              <w:t xml:space="preserve"> </w:t>
            </w:r>
            <w:r w:rsidR="00BA581A" w:rsidRPr="00900F07">
              <w:t>for each additional hour. This includes the following:</w:t>
            </w:r>
          </w:p>
          <w:p w14:paraId="6A18E21E" w14:textId="36FEBC64" w:rsidR="006C1D75" w:rsidRPr="00900F07" w:rsidRDefault="00BA581A">
            <w:pPr>
              <w:pStyle w:val="TableParagraph"/>
              <w:numPr>
                <w:ilvl w:val="0"/>
                <w:numId w:val="2"/>
              </w:numPr>
              <w:tabs>
                <w:tab w:val="left" w:pos="823"/>
                <w:tab w:val="left" w:pos="824"/>
              </w:tabs>
              <w:spacing w:before="197"/>
              <w:ind w:right="231"/>
            </w:pPr>
            <w:r w:rsidRPr="00900F07">
              <w:t>A two hour site visit of the premises offering</w:t>
            </w:r>
            <w:r w:rsidRPr="00900F07">
              <w:rPr>
                <w:spacing w:val="-18"/>
              </w:rPr>
              <w:t xml:space="preserve"> </w:t>
            </w:r>
            <w:r w:rsidRPr="00900F07">
              <w:t>advice about structural requirements</w:t>
            </w:r>
            <w:r w:rsidR="00B43756" w:rsidRPr="00900F07">
              <w:t>, hygiene procedures and how to achieve a food hygiene rating of 5.</w:t>
            </w:r>
          </w:p>
          <w:p w14:paraId="57A78D1C" w14:textId="77777777" w:rsidR="006C1D75" w:rsidRPr="00900F07" w:rsidRDefault="00BA581A">
            <w:pPr>
              <w:pStyle w:val="TableParagraph"/>
              <w:numPr>
                <w:ilvl w:val="0"/>
                <w:numId w:val="2"/>
              </w:numPr>
              <w:tabs>
                <w:tab w:val="left" w:pos="823"/>
                <w:tab w:val="left" w:pos="824"/>
              </w:tabs>
              <w:spacing w:before="200" w:line="252" w:lineRule="exact"/>
            </w:pPr>
            <w:r w:rsidRPr="00900F07">
              <w:t>A full review of your premises and food safety</w:t>
            </w:r>
            <w:r w:rsidRPr="00900F07">
              <w:rPr>
                <w:spacing w:val="-14"/>
              </w:rPr>
              <w:t xml:space="preserve"> </w:t>
            </w:r>
            <w:r w:rsidRPr="00900F07">
              <w:t>documentation</w:t>
            </w:r>
          </w:p>
          <w:p w14:paraId="51DD60CF" w14:textId="7331FF44" w:rsidR="006C1D75" w:rsidRPr="00900F07" w:rsidRDefault="00900F07">
            <w:pPr>
              <w:pStyle w:val="TableParagraph"/>
              <w:ind w:left="823"/>
            </w:pPr>
            <w:r w:rsidRPr="00900F07">
              <w:t>i.e</w:t>
            </w:r>
            <w:r w:rsidR="00BA581A" w:rsidRPr="00900F07">
              <w:t>.</w:t>
            </w:r>
            <w:r w:rsidRPr="00900F07">
              <w:t>, SFBB.</w:t>
            </w:r>
          </w:p>
          <w:p w14:paraId="34D7C5C8" w14:textId="77777777" w:rsidR="006C1D75" w:rsidRPr="00900F07" w:rsidRDefault="00BA581A">
            <w:pPr>
              <w:pStyle w:val="TableParagraph"/>
              <w:numPr>
                <w:ilvl w:val="0"/>
                <w:numId w:val="1"/>
              </w:numPr>
              <w:tabs>
                <w:tab w:val="left" w:pos="823"/>
                <w:tab w:val="left" w:pos="824"/>
              </w:tabs>
              <w:spacing w:before="200"/>
              <w:ind w:right="424"/>
            </w:pPr>
            <w:r w:rsidRPr="00900F07">
              <w:t>The officer will discuss with you the legal requirements and advisory matters that require</w:t>
            </w:r>
            <w:r w:rsidRPr="00900F07">
              <w:rPr>
                <w:spacing w:val="-12"/>
              </w:rPr>
              <w:t xml:space="preserve"> </w:t>
            </w:r>
            <w:r w:rsidRPr="00900F07">
              <w:t>attention.</w:t>
            </w:r>
          </w:p>
          <w:p w14:paraId="54CB68AA" w14:textId="2D37C881" w:rsidR="006C1D75" w:rsidRPr="00900F07" w:rsidRDefault="00BA581A">
            <w:pPr>
              <w:pStyle w:val="TableParagraph"/>
              <w:numPr>
                <w:ilvl w:val="0"/>
                <w:numId w:val="1"/>
              </w:numPr>
              <w:tabs>
                <w:tab w:val="left" w:pos="823"/>
                <w:tab w:val="left" w:pos="824"/>
              </w:tabs>
              <w:spacing w:before="200"/>
              <w:ind w:right="289"/>
            </w:pPr>
            <w:r w:rsidRPr="00900F07">
              <w:t xml:space="preserve">A detailed report listing all the requirements that need to be addressed to </w:t>
            </w:r>
            <w:r w:rsidR="00900F07" w:rsidRPr="00900F07">
              <w:t>be able to achieve a 5.</w:t>
            </w:r>
          </w:p>
          <w:p w14:paraId="1A7B27E3" w14:textId="5BF18B5D" w:rsidR="006C1D75" w:rsidRPr="00900F07" w:rsidRDefault="00BA581A">
            <w:pPr>
              <w:pStyle w:val="TableParagraph"/>
              <w:numPr>
                <w:ilvl w:val="0"/>
                <w:numId w:val="1"/>
              </w:numPr>
              <w:tabs>
                <w:tab w:val="left" w:pos="823"/>
                <w:tab w:val="left" w:pos="824"/>
              </w:tabs>
              <w:spacing w:before="198"/>
            </w:pPr>
            <w:bookmarkStart w:id="0" w:name="_Hlk141454793"/>
            <w:r w:rsidRPr="00900F07">
              <w:t xml:space="preserve">Other requests tailored to </w:t>
            </w:r>
            <w:r w:rsidR="00900F07" w:rsidRPr="00900F07">
              <w:t>your needs</w:t>
            </w:r>
            <w:r w:rsidRPr="00900F07">
              <w:t>.</w:t>
            </w:r>
            <w:bookmarkEnd w:id="0"/>
          </w:p>
        </w:tc>
        <w:tc>
          <w:tcPr>
            <w:tcW w:w="1880" w:type="dxa"/>
          </w:tcPr>
          <w:p w14:paraId="01B5F90C" w14:textId="5E3EA1A6" w:rsidR="006C1D75" w:rsidRDefault="003F519C" w:rsidP="00BD6EBF">
            <w:pPr>
              <w:pStyle w:val="TableParagraph"/>
              <w:spacing w:before="1880"/>
              <w:ind w:left="102"/>
            </w:pPr>
            <w:r>
              <w:t>2</w:t>
            </w:r>
            <w:r w:rsidR="00E01241">
              <w:t>6</w:t>
            </w:r>
            <w:r w:rsidR="00F23864">
              <w:t>5</w:t>
            </w:r>
            <w:r w:rsidR="00BA581A">
              <w:t>.00</w:t>
            </w:r>
          </w:p>
          <w:p w14:paraId="3D200312" w14:textId="77777777" w:rsidR="006C1D75" w:rsidRDefault="006C1D75">
            <w:pPr>
              <w:pStyle w:val="TableParagraph"/>
              <w:spacing w:before="9"/>
              <w:rPr>
                <w:b/>
                <w:sz w:val="20"/>
              </w:rPr>
            </w:pPr>
          </w:p>
          <w:p w14:paraId="1022AED9" w14:textId="77777777" w:rsidR="006C1D75" w:rsidRDefault="00BA581A">
            <w:pPr>
              <w:pStyle w:val="TableParagraph"/>
              <w:spacing w:line="276" w:lineRule="auto"/>
              <w:ind w:left="103" w:right="133"/>
            </w:pPr>
            <w:r>
              <w:t>(for max two (2)- hour visit and inclusions)</w:t>
            </w:r>
          </w:p>
          <w:p w14:paraId="1D9A7521" w14:textId="77777777" w:rsidR="006C1D75" w:rsidRDefault="006C1D75">
            <w:pPr>
              <w:pStyle w:val="TableParagraph"/>
              <w:rPr>
                <w:b/>
                <w:sz w:val="24"/>
              </w:rPr>
            </w:pPr>
          </w:p>
          <w:p w14:paraId="498C329A" w14:textId="77777777" w:rsidR="006C1D75" w:rsidRDefault="006C1D75">
            <w:pPr>
              <w:pStyle w:val="TableParagraph"/>
              <w:rPr>
                <w:b/>
                <w:sz w:val="24"/>
              </w:rPr>
            </w:pPr>
          </w:p>
          <w:p w14:paraId="227E1FF4" w14:textId="6F57B67C" w:rsidR="006C1D75" w:rsidRDefault="00BA581A">
            <w:pPr>
              <w:pStyle w:val="TableParagraph"/>
              <w:spacing w:before="140"/>
              <w:ind w:left="103"/>
            </w:pPr>
            <w:r>
              <w:t>1</w:t>
            </w:r>
            <w:r w:rsidR="00E01241">
              <w:t>3</w:t>
            </w:r>
            <w:r w:rsidR="00F23864">
              <w:t>5</w:t>
            </w:r>
            <w:r>
              <w:t>.00</w:t>
            </w:r>
          </w:p>
          <w:p w14:paraId="5B9C9D98" w14:textId="77777777" w:rsidR="006C1D75" w:rsidRDefault="006C1D75">
            <w:pPr>
              <w:pStyle w:val="TableParagraph"/>
              <w:spacing w:before="9"/>
              <w:rPr>
                <w:b/>
                <w:sz w:val="20"/>
              </w:rPr>
            </w:pPr>
          </w:p>
          <w:p w14:paraId="2256B4C6" w14:textId="77777777" w:rsidR="006C1D75" w:rsidRDefault="00BA581A">
            <w:pPr>
              <w:pStyle w:val="TableParagraph"/>
              <w:spacing w:line="276" w:lineRule="auto"/>
              <w:ind w:left="103" w:right="230"/>
            </w:pPr>
            <w:r>
              <w:t>(for each additional hour)</w:t>
            </w:r>
          </w:p>
        </w:tc>
      </w:tr>
    </w:tbl>
    <w:p w14:paraId="0CF34C05" w14:textId="77777777" w:rsidR="001742A9" w:rsidRDefault="001742A9"/>
    <w:sectPr w:rsidR="001742A9">
      <w:pgSz w:w="11910" w:h="16840"/>
      <w:pgMar w:top="1420" w:right="122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5C8"/>
    <w:multiLevelType w:val="multilevel"/>
    <w:tmpl w:val="6D0CC986"/>
    <w:lvl w:ilvl="0">
      <w:start w:val="1"/>
      <w:numFmt w:val="decimal"/>
      <w:lvlText w:val="%1."/>
      <w:lvlJc w:val="left"/>
      <w:pPr>
        <w:ind w:left="820" w:hanging="720"/>
        <w:jc w:val="left"/>
      </w:pPr>
      <w:rPr>
        <w:rFonts w:ascii="Arial" w:eastAsia="Arial" w:hAnsi="Arial" w:cs="Arial" w:hint="default"/>
        <w:b/>
        <w:bCs/>
        <w:spacing w:val="-1"/>
        <w:w w:val="100"/>
        <w:sz w:val="22"/>
        <w:szCs w:val="22"/>
      </w:rPr>
    </w:lvl>
    <w:lvl w:ilvl="1">
      <w:start w:val="1"/>
      <w:numFmt w:val="decimal"/>
      <w:lvlText w:val="%1.%2"/>
      <w:lvlJc w:val="left"/>
      <w:pPr>
        <w:ind w:left="820" w:hanging="720"/>
        <w:jc w:val="left"/>
      </w:pPr>
      <w:rPr>
        <w:rFonts w:ascii="Arial" w:eastAsia="Arial" w:hAnsi="Arial" w:cs="Arial" w:hint="default"/>
        <w:w w:val="100"/>
        <w:sz w:val="22"/>
        <w:szCs w:val="22"/>
      </w:rPr>
    </w:lvl>
    <w:lvl w:ilvl="2">
      <w:start w:val="1"/>
      <w:numFmt w:val="decimal"/>
      <w:lvlText w:val="%1.%2.%3"/>
      <w:lvlJc w:val="left"/>
      <w:pPr>
        <w:ind w:left="1518" w:hanging="761"/>
        <w:jc w:val="left"/>
      </w:pPr>
      <w:rPr>
        <w:rFonts w:ascii="Arial" w:eastAsia="Arial" w:hAnsi="Arial" w:cs="Arial" w:hint="default"/>
        <w:w w:val="100"/>
        <w:sz w:val="22"/>
        <w:szCs w:val="22"/>
      </w:rPr>
    </w:lvl>
    <w:lvl w:ilvl="3">
      <w:numFmt w:val="bullet"/>
      <w:lvlText w:val="•"/>
      <w:lvlJc w:val="left"/>
      <w:pPr>
        <w:ind w:left="2483" w:hanging="761"/>
      </w:pPr>
      <w:rPr>
        <w:rFonts w:hint="default"/>
      </w:rPr>
    </w:lvl>
    <w:lvl w:ilvl="4">
      <w:numFmt w:val="bullet"/>
      <w:lvlText w:val="•"/>
      <w:lvlJc w:val="left"/>
      <w:pPr>
        <w:ind w:left="3446" w:hanging="761"/>
      </w:pPr>
      <w:rPr>
        <w:rFonts w:hint="default"/>
      </w:rPr>
    </w:lvl>
    <w:lvl w:ilvl="5">
      <w:numFmt w:val="bullet"/>
      <w:lvlText w:val="•"/>
      <w:lvlJc w:val="left"/>
      <w:pPr>
        <w:ind w:left="4409" w:hanging="761"/>
      </w:pPr>
      <w:rPr>
        <w:rFonts w:hint="default"/>
      </w:rPr>
    </w:lvl>
    <w:lvl w:ilvl="6">
      <w:numFmt w:val="bullet"/>
      <w:lvlText w:val="•"/>
      <w:lvlJc w:val="left"/>
      <w:pPr>
        <w:ind w:left="5373" w:hanging="761"/>
      </w:pPr>
      <w:rPr>
        <w:rFonts w:hint="default"/>
      </w:rPr>
    </w:lvl>
    <w:lvl w:ilvl="7">
      <w:numFmt w:val="bullet"/>
      <w:lvlText w:val="•"/>
      <w:lvlJc w:val="left"/>
      <w:pPr>
        <w:ind w:left="6336" w:hanging="761"/>
      </w:pPr>
      <w:rPr>
        <w:rFonts w:hint="default"/>
      </w:rPr>
    </w:lvl>
    <w:lvl w:ilvl="8">
      <w:numFmt w:val="bullet"/>
      <w:lvlText w:val="•"/>
      <w:lvlJc w:val="left"/>
      <w:pPr>
        <w:ind w:left="7299" w:hanging="761"/>
      </w:pPr>
      <w:rPr>
        <w:rFonts w:hint="default"/>
      </w:rPr>
    </w:lvl>
  </w:abstractNum>
  <w:abstractNum w:abstractNumId="1" w15:restartNumberingAfterBreak="0">
    <w:nsid w:val="1C866A32"/>
    <w:multiLevelType w:val="hybridMultilevel"/>
    <w:tmpl w:val="AEEAE034"/>
    <w:lvl w:ilvl="0" w:tplc="D0E8DC84">
      <w:numFmt w:val="bullet"/>
      <w:lvlText w:val=""/>
      <w:lvlJc w:val="left"/>
      <w:pPr>
        <w:ind w:left="823" w:hanging="360"/>
      </w:pPr>
      <w:rPr>
        <w:rFonts w:ascii="Symbol" w:eastAsia="Symbol" w:hAnsi="Symbol" w:cs="Symbol" w:hint="default"/>
        <w:w w:val="99"/>
        <w:sz w:val="20"/>
        <w:szCs w:val="20"/>
      </w:rPr>
    </w:lvl>
    <w:lvl w:ilvl="1" w:tplc="3760B928">
      <w:numFmt w:val="bullet"/>
      <w:lvlText w:val="•"/>
      <w:lvlJc w:val="left"/>
      <w:pPr>
        <w:ind w:left="1436" w:hanging="360"/>
      </w:pPr>
      <w:rPr>
        <w:rFonts w:hint="default"/>
      </w:rPr>
    </w:lvl>
    <w:lvl w:ilvl="2" w:tplc="C7B612C4">
      <w:numFmt w:val="bullet"/>
      <w:lvlText w:val="•"/>
      <w:lvlJc w:val="left"/>
      <w:pPr>
        <w:ind w:left="2053" w:hanging="360"/>
      </w:pPr>
      <w:rPr>
        <w:rFonts w:hint="default"/>
      </w:rPr>
    </w:lvl>
    <w:lvl w:ilvl="3" w:tplc="4D8C4C52">
      <w:numFmt w:val="bullet"/>
      <w:lvlText w:val="•"/>
      <w:lvlJc w:val="left"/>
      <w:pPr>
        <w:ind w:left="2669" w:hanging="360"/>
      </w:pPr>
      <w:rPr>
        <w:rFonts w:hint="default"/>
      </w:rPr>
    </w:lvl>
    <w:lvl w:ilvl="4" w:tplc="45FAF696">
      <w:numFmt w:val="bullet"/>
      <w:lvlText w:val="•"/>
      <w:lvlJc w:val="left"/>
      <w:pPr>
        <w:ind w:left="3285" w:hanging="360"/>
      </w:pPr>
      <w:rPr>
        <w:rFonts w:hint="default"/>
      </w:rPr>
    </w:lvl>
    <w:lvl w:ilvl="5" w:tplc="5D54DE4E">
      <w:numFmt w:val="bullet"/>
      <w:lvlText w:val="•"/>
      <w:lvlJc w:val="left"/>
      <w:pPr>
        <w:ind w:left="3902" w:hanging="360"/>
      </w:pPr>
      <w:rPr>
        <w:rFonts w:hint="default"/>
      </w:rPr>
    </w:lvl>
    <w:lvl w:ilvl="6" w:tplc="145EAE84">
      <w:numFmt w:val="bullet"/>
      <w:lvlText w:val="•"/>
      <w:lvlJc w:val="left"/>
      <w:pPr>
        <w:ind w:left="4518" w:hanging="360"/>
      </w:pPr>
      <w:rPr>
        <w:rFonts w:hint="default"/>
      </w:rPr>
    </w:lvl>
    <w:lvl w:ilvl="7" w:tplc="A4700BEA">
      <w:numFmt w:val="bullet"/>
      <w:lvlText w:val="•"/>
      <w:lvlJc w:val="left"/>
      <w:pPr>
        <w:ind w:left="5135" w:hanging="360"/>
      </w:pPr>
      <w:rPr>
        <w:rFonts w:hint="default"/>
      </w:rPr>
    </w:lvl>
    <w:lvl w:ilvl="8" w:tplc="4B845C7E">
      <w:numFmt w:val="bullet"/>
      <w:lvlText w:val="•"/>
      <w:lvlJc w:val="left"/>
      <w:pPr>
        <w:ind w:left="5751" w:hanging="360"/>
      </w:pPr>
      <w:rPr>
        <w:rFonts w:hint="default"/>
      </w:rPr>
    </w:lvl>
  </w:abstractNum>
  <w:abstractNum w:abstractNumId="2" w15:restartNumberingAfterBreak="0">
    <w:nsid w:val="2A040B84"/>
    <w:multiLevelType w:val="hybridMultilevel"/>
    <w:tmpl w:val="156C120A"/>
    <w:lvl w:ilvl="0" w:tplc="830A8AB4">
      <w:numFmt w:val="bullet"/>
      <w:lvlText w:val=""/>
      <w:lvlJc w:val="left"/>
      <w:pPr>
        <w:ind w:left="823" w:hanging="360"/>
      </w:pPr>
      <w:rPr>
        <w:rFonts w:ascii="Symbol" w:eastAsia="Symbol" w:hAnsi="Symbol" w:cs="Symbol" w:hint="default"/>
        <w:w w:val="99"/>
        <w:sz w:val="20"/>
        <w:szCs w:val="20"/>
      </w:rPr>
    </w:lvl>
    <w:lvl w:ilvl="1" w:tplc="82E879EA">
      <w:numFmt w:val="bullet"/>
      <w:lvlText w:val="•"/>
      <w:lvlJc w:val="left"/>
      <w:pPr>
        <w:ind w:left="1436" w:hanging="360"/>
      </w:pPr>
      <w:rPr>
        <w:rFonts w:hint="default"/>
      </w:rPr>
    </w:lvl>
    <w:lvl w:ilvl="2" w:tplc="75E664B4">
      <w:numFmt w:val="bullet"/>
      <w:lvlText w:val="•"/>
      <w:lvlJc w:val="left"/>
      <w:pPr>
        <w:ind w:left="2053" w:hanging="360"/>
      </w:pPr>
      <w:rPr>
        <w:rFonts w:hint="default"/>
      </w:rPr>
    </w:lvl>
    <w:lvl w:ilvl="3" w:tplc="B0568956">
      <w:numFmt w:val="bullet"/>
      <w:lvlText w:val="•"/>
      <w:lvlJc w:val="left"/>
      <w:pPr>
        <w:ind w:left="2669" w:hanging="360"/>
      </w:pPr>
      <w:rPr>
        <w:rFonts w:hint="default"/>
      </w:rPr>
    </w:lvl>
    <w:lvl w:ilvl="4" w:tplc="0FDCDBE8">
      <w:numFmt w:val="bullet"/>
      <w:lvlText w:val="•"/>
      <w:lvlJc w:val="left"/>
      <w:pPr>
        <w:ind w:left="3285" w:hanging="360"/>
      </w:pPr>
      <w:rPr>
        <w:rFonts w:hint="default"/>
      </w:rPr>
    </w:lvl>
    <w:lvl w:ilvl="5" w:tplc="13D8AF12">
      <w:numFmt w:val="bullet"/>
      <w:lvlText w:val="•"/>
      <w:lvlJc w:val="left"/>
      <w:pPr>
        <w:ind w:left="3902" w:hanging="360"/>
      </w:pPr>
      <w:rPr>
        <w:rFonts w:hint="default"/>
      </w:rPr>
    </w:lvl>
    <w:lvl w:ilvl="6" w:tplc="DCAC4242">
      <w:numFmt w:val="bullet"/>
      <w:lvlText w:val="•"/>
      <w:lvlJc w:val="left"/>
      <w:pPr>
        <w:ind w:left="4518" w:hanging="360"/>
      </w:pPr>
      <w:rPr>
        <w:rFonts w:hint="default"/>
      </w:rPr>
    </w:lvl>
    <w:lvl w:ilvl="7" w:tplc="55F613AE">
      <w:numFmt w:val="bullet"/>
      <w:lvlText w:val="•"/>
      <w:lvlJc w:val="left"/>
      <w:pPr>
        <w:ind w:left="5135" w:hanging="360"/>
      </w:pPr>
      <w:rPr>
        <w:rFonts w:hint="default"/>
      </w:rPr>
    </w:lvl>
    <w:lvl w:ilvl="8" w:tplc="4A90FCA6">
      <w:numFmt w:val="bullet"/>
      <w:lvlText w:val="•"/>
      <w:lvlJc w:val="left"/>
      <w:pPr>
        <w:ind w:left="5751" w:hanging="360"/>
      </w:pPr>
      <w:rPr>
        <w:rFonts w:hint="default"/>
      </w:rPr>
    </w:lvl>
  </w:abstractNum>
  <w:abstractNum w:abstractNumId="3" w15:restartNumberingAfterBreak="0">
    <w:nsid w:val="2AAF2533"/>
    <w:multiLevelType w:val="hybridMultilevel"/>
    <w:tmpl w:val="915033DC"/>
    <w:lvl w:ilvl="0" w:tplc="E0BE5F06">
      <w:numFmt w:val="bullet"/>
      <w:lvlText w:val=""/>
      <w:lvlJc w:val="left"/>
      <w:pPr>
        <w:ind w:left="823" w:hanging="360"/>
      </w:pPr>
      <w:rPr>
        <w:rFonts w:ascii="Symbol" w:eastAsia="Symbol" w:hAnsi="Symbol" w:cs="Symbol" w:hint="default"/>
        <w:w w:val="99"/>
        <w:sz w:val="20"/>
        <w:szCs w:val="20"/>
      </w:rPr>
    </w:lvl>
    <w:lvl w:ilvl="1" w:tplc="DA661348">
      <w:numFmt w:val="bullet"/>
      <w:lvlText w:val="•"/>
      <w:lvlJc w:val="left"/>
      <w:pPr>
        <w:ind w:left="1436" w:hanging="360"/>
      </w:pPr>
      <w:rPr>
        <w:rFonts w:hint="default"/>
      </w:rPr>
    </w:lvl>
    <w:lvl w:ilvl="2" w:tplc="37B81E36">
      <w:numFmt w:val="bullet"/>
      <w:lvlText w:val="•"/>
      <w:lvlJc w:val="left"/>
      <w:pPr>
        <w:ind w:left="2053" w:hanging="360"/>
      </w:pPr>
      <w:rPr>
        <w:rFonts w:hint="default"/>
      </w:rPr>
    </w:lvl>
    <w:lvl w:ilvl="3" w:tplc="5E684864">
      <w:numFmt w:val="bullet"/>
      <w:lvlText w:val="•"/>
      <w:lvlJc w:val="left"/>
      <w:pPr>
        <w:ind w:left="2669" w:hanging="360"/>
      </w:pPr>
      <w:rPr>
        <w:rFonts w:hint="default"/>
      </w:rPr>
    </w:lvl>
    <w:lvl w:ilvl="4" w:tplc="86CCC644">
      <w:numFmt w:val="bullet"/>
      <w:lvlText w:val="•"/>
      <w:lvlJc w:val="left"/>
      <w:pPr>
        <w:ind w:left="3285" w:hanging="360"/>
      </w:pPr>
      <w:rPr>
        <w:rFonts w:hint="default"/>
      </w:rPr>
    </w:lvl>
    <w:lvl w:ilvl="5" w:tplc="BF0484FC">
      <w:numFmt w:val="bullet"/>
      <w:lvlText w:val="•"/>
      <w:lvlJc w:val="left"/>
      <w:pPr>
        <w:ind w:left="3902" w:hanging="360"/>
      </w:pPr>
      <w:rPr>
        <w:rFonts w:hint="default"/>
      </w:rPr>
    </w:lvl>
    <w:lvl w:ilvl="6" w:tplc="423429B8">
      <w:numFmt w:val="bullet"/>
      <w:lvlText w:val="•"/>
      <w:lvlJc w:val="left"/>
      <w:pPr>
        <w:ind w:left="4518" w:hanging="360"/>
      </w:pPr>
      <w:rPr>
        <w:rFonts w:hint="default"/>
      </w:rPr>
    </w:lvl>
    <w:lvl w:ilvl="7" w:tplc="03702046">
      <w:numFmt w:val="bullet"/>
      <w:lvlText w:val="•"/>
      <w:lvlJc w:val="left"/>
      <w:pPr>
        <w:ind w:left="5135" w:hanging="360"/>
      </w:pPr>
      <w:rPr>
        <w:rFonts w:hint="default"/>
      </w:rPr>
    </w:lvl>
    <w:lvl w:ilvl="8" w:tplc="7E82AFBC">
      <w:numFmt w:val="bullet"/>
      <w:lvlText w:val="•"/>
      <w:lvlJc w:val="left"/>
      <w:pPr>
        <w:ind w:left="5751" w:hanging="360"/>
      </w:pPr>
      <w:rPr>
        <w:rFonts w:hint="default"/>
      </w:rPr>
    </w:lvl>
  </w:abstractNum>
  <w:abstractNum w:abstractNumId="4" w15:restartNumberingAfterBreak="0">
    <w:nsid w:val="3E9C2E3D"/>
    <w:multiLevelType w:val="multilevel"/>
    <w:tmpl w:val="B39E3906"/>
    <w:lvl w:ilvl="0">
      <w:start w:val="6"/>
      <w:numFmt w:val="decimal"/>
      <w:lvlText w:val="%1"/>
      <w:lvlJc w:val="left"/>
      <w:pPr>
        <w:ind w:left="820" w:hanging="720"/>
        <w:jc w:val="left"/>
      </w:pPr>
      <w:rPr>
        <w:rFonts w:hint="default"/>
      </w:rPr>
    </w:lvl>
    <w:lvl w:ilvl="1">
      <w:start w:val="3"/>
      <w:numFmt w:val="decimal"/>
      <w:lvlText w:val="%1.%2"/>
      <w:lvlJc w:val="left"/>
      <w:pPr>
        <w:ind w:left="820" w:hanging="720"/>
        <w:jc w:val="left"/>
      </w:pPr>
      <w:rPr>
        <w:rFonts w:ascii="Arial" w:eastAsia="Arial" w:hAnsi="Arial" w:cs="Arial" w:hint="default"/>
        <w:spacing w:val="-1"/>
        <w:w w:val="100"/>
        <w:sz w:val="22"/>
        <w:szCs w:val="22"/>
      </w:rPr>
    </w:lvl>
    <w:lvl w:ilvl="2">
      <w:start w:val="1"/>
      <w:numFmt w:val="decimal"/>
      <w:lvlText w:val="%1.%2.%3"/>
      <w:lvlJc w:val="left"/>
      <w:pPr>
        <w:ind w:left="820" w:hanging="720"/>
        <w:jc w:val="left"/>
      </w:pPr>
      <w:rPr>
        <w:rFonts w:ascii="Arial" w:eastAsia="Arial" w:hAnsi="Arial" w:cs="Arial" w:hint="default"/>
        <w:spacing w:val="-1"/>
        <w:w w:val="100"/>
        <w:sz w:val="22"/>
        <w:szCs w:val="22"/>
      </w:rPr>
    </w:lvl>
    <w:lvl w:ilvl="3">
      <w:numFmt w:val="bullet"/>
      <w:lvlText w:val="•"/>
      <w:lvlJc w:val="left"/>
      <w:pPr>
        <w:ind w:left="3341" w:hanging="720"/>
      </w:pPr>
      <w:rPr>
        <w:rFonts w:hint="default"/>
      </w:rPr>
    </w:lvl>
    <w:lvl w:ilvl="4">
      <w:numFmt w:val="bullet"/>
      <w:lvlText w:val="•"/>
      <w:lvlJc w:val="left"/>
      <w:pPr>
        <w:ind w:left="4182" w:hanging="720"/>
      </w:pPr>
      <w:rPr>
        <w:rFonts w:hint="default"/>
      </w:rPr>
    </w:lvl>
    <w:lvl w:ilvl="5">
      <w:numFmt w:val="bullet"/>
      <w:lvlText w:val="•"/>
      <w:lvlJc w:val="left"/>
      <w:pPr>
        <w:ind w:left="5023" w:hanging="720"/>
      </w:pPr>
      <w:rPr>
        <w:rFonts w:hint="default"/>
      </w:rPr>
    </w:lvl>
    <w:lvl w:ilvl="6">
      <w:numFmt w:val="bullet"/>
      <w:lvlText w:val="•"/>
      <w:lvlJc w:val="left"/>
      <w:pPr>
        <w:ind w:left="5863" w:hanging="720"/>
      </w:pPr>
      <w:rPr>
        <w:rFonts w:hint="default"/>
      </w:rPr>
    </w:lvl>
    <w:lvl w:ilvl="7">
      <w:numFmt w:val="bullet"/>
      <w:lvlText w:val="•"/>
      <w:lvlJc w:val="left"/>
      <w:pPr>
        <w:ind w:left="6704" w:hanging="720"/>
      </w:pPr>
      <w:rPr>
        <w:rFonts w:hint="default"/>
      </w:rPr>
    </w:lvl>
    <w:lvl w:ilvl="8">
      <w:numFmt w:val="bullet"/>
      <w:lvlText w:val="•"/>
      <w:lvlJc w:val="left"/>
      <w:pPr>
        <w:ind w:left="7545" w:hanging="720"/>
      </w:pPr>
      <w:rPr>
        <w:rFonts w:hint="default"/>
      </w:rPr>
    </w:lvl>
  </w:abstractNum>
  <w:abstractNum w:abstractNumId="5" w15:restartNumberingAfterBreak="0">
    <w:nsid w:val="64252751"/>
    <w:multiLevelType w:val="multilevel"/>
    <w:tmpl w:val="FF7A922A"/>
    <w:lvl w:ilvl="0">
      <w:start w:val="7"/>
      <w:numFmt w:val="decimal"/>
      <w:lvlText w:val="%1."/>
      <w:lvlJc w:val="left"/>
      <w:pPr>
        <w:ind w:left="1120" w:hanging="720"/>
        <w:jc w:val="left"/>
      </w:pPr>
      <w:rPr>
        <w:rFonts w:ascii="Arial" w:eastAsia="Arial" w:hAnsi="Arial" w:cs="Arial" w:hint="default"/>
        <w:b/>
        <w:bCs/>
        <w:spacing w:val="-1"/>
        <w:w w:val="100"/>
        <w:sz w:val="22"/>
        <w:szCs w:val="22"/>
      </w:rPr>
    </w:lvl>
    <w:lvl w:ilvl="1">
      <w:start w:val="1"/>
      <w:numFmt w:val="decimal"/>
      <w:lvlText w:val="%1.%2"/>
      <w:lvlJc w:val="left"/>
      <w:pPr>
        <w:ind w:left="1120" w:hanging="720"/>
        <w:jc w:val="left"/>
      </w:pPr>
      <w:rPr>
        <w:rFonts w:ascii="Arial" w:eastAsia="Arial" w:hAnsi="Arial" w:cs="Arial" w:hint="default"/>
        <w:spacing w:val="-1"/>
        <w:w w:val="100"/>
        <w:sz w:val="22"/>
        <w:szCs w:val="22"/>
      </w:rPr>
    </w:lvl>
    <w:lvl w:ilvl="2">
      <w:start w:val="1"/>
      <w:numFmt w:val="decimal"/>
      <w:lvlText w:val="%1.%2.%3"/>
      <w:lvlJc w:val="left"/>
      <w:pPr>
        <w:ind w:left="1120" w:hanging="720"/>
        <w:jc w:val="left"/>
      </w:pPr>
      <w:rPr>
        <w:rFonts w:ascii="Arial" w:eastAsia="Arial" w:hAnsi="Arial" w:cs="Arial" w:hint="default"/>
        <w:spacing w:val="-1"/>
        <w:w w:val="100"/>
        <w:sz w:val="22"/>
        <w:szCs w:val="22"/>
      </w:rPr>
    </w:lvl>
    <w:lvl w:ilvl="3">
      <w:numFmt w:val="bullet"/>
      <w:lvlText w:val="•"/>
      <w:lvlJc w:val="left"/>
      <w:pPr>
        <w:ind w:left="3677" w:hanging="720"/>
      </w:pPr>
      <w:rPr>
        <w:rFonts w:hint="default"/>
      </w:rPr>
    </w:lvl>
    <w:lvl w:ilvl="4">
      <w:numFmt w:val="bullet"/>
      <w:lvlText w:val="•"/>
      <w:lvlJc w:val="left"/>
      <w:pPr>
        <w:ind w:left="4530" w:hanging="720"/>
      </w:pPr>
      <w:rPr>
        <w:rFonts w:hint="default"/>
      </w:rPr>
    </w:lvl>
    <w:lvl w:ilvl="5">
      <w:numFmt w:val="bullet"/>
      <w:lvlText w:val="•"/>
      <w:lvlJc w:val="left"/>
      <w:pPr>
        <w:ind w:left="5383" w:hanging="720"/>
      </w:pPr>
      <w:rPr>
        <w:rFonts w:hint="default"/>
      </w:rPr>
    </w:lvl>
    <w:lvl w:ilvl="6">
      <w:numFmt w:val="bullet"/>
      <w:lvlText w:val="•"/>
      <w:lvlJc w:val="left"/>
      <w:pPr>
        <w:ind w:left="6235" w:hanging="720"/>
      </w:pPr>
      <w:rPr>
        <w:rFonts w:hint="default"/>
      </w:rPr>
    </w:lvl>
    <w:lvl w:ilvl="7">
      <w:numFmt w:val="bullet"/>
      <w:lvlText w:val="•"/>
      <w:lvlJc w:val="left"/>
      <w:pPr>
        <w:ind w:left="7088" w:hanging="720"/>
      </w:pPr>
      <w:rPr>
        <w:rFonts w:hint="default"/>
      </w:rPr>
    </w:lvl>
    <w:lvl w:ilvl="8">
      <w:numFmt w:val="bullet"/>
      <w:lvlText w:val="•"/>
      <w:lvlJc w:val="left"/>
      <w:pPr>
        <w:ind w:left="7941" w:hanging="720"/>
      </w:pPr>
      <w:rPr>
        <w:rFonts w:hint="default"/>
      </w:rPr>
    </w:lvl>
  </w:abstractNum>
  <w:abstractNum w:abstractNumId="6" w15:restartNumberingAfterBreak="0">
    <w:nsid w:val="69936AA1"/>
    <w:multiLevelType w:val="multilevel"/>
    <w:tmpl w:val="EC807DCA"/>
    <w:lvl w:ilvl="0">
      <w:start w:val="6"/>
      <w:numFmt w:val="decimal"/>
      <w:lvlText w:val="%1"/>
      <w:lvlJc w:val="left"/>
      <w:pPr>
        <w:ind w:left="820" w:hanging="720"/>
        <w:jc w:val="left"/>
      </w:pPr>
      <w:rPr>
        <w:rFonts w:ascii="Arial" w:eastAsia="Arial" w:hAnsi="Arial" w:cs="Arial" w:hint="default"/>
        <w:b/>
        <w:bCs/>
        <w:w w:val="100"/>
        <w:sz w:val="22"/>
        <w:szCs w:val="22"/>
      </w:rPr>
    </w:lvl>
    <w:lvl w:ilvl="1">
      <w:start w:val="1"/>
      <w:numFmt w:val="decimal"/>
      <w:lvlText w:val="%1.%2"/>
      <w:lvlJc w:val="left"/>
      <w:pPr>
        <w:ind w:left="820" w:hanging="720"/>
        <w:jc w:val="left"/>
      </w:pPr>
      <w:rPr>
        <w:rFonts w:ascii="Arial" w:eastAsia="Arial" w:hAnsi="Arial" w:cs="Arial" w:hint="default"/>
        <w:spacing w:val="-1"/>
        <w:w w:val="100"/>
        <w:sz w:val="22"/>
        <w:szCs w:val="22"/>
      </w:rPr>
    </w:lvl>
    <w:lvl w:ilvl="2">
      <w:start w:val="1"/>
      <w:numFmt w:val="decimal"/>
      <w:lvlText w:val="%1.%2.%3"/>
      <w:lvlJc w:val="left"/>
      <w:pPr>
        <w:ind w:left="820" w:hanging="720"/>
        <w:jc w:val="left"/>
      </w:pPr>
      <w:rPr>
        <w:rFonts w:ascii="Arial" w:eastAsia="Arial" w:hAnsi="Arial" w:cs="Arial" w:hint="default"/>
        <w:spacing w:val="-1"/>
        <w:w w:val="100"/>
        <w:sz w:val="22"/>
        <w:szCs w:val="22"/>
      </w:rPr>
    </w:lvl>
    <w:lvl w:ilvl="3">
      <w:numFmt w:val="bullet"/>
      <w:lvlText w:val="•"/>
      <w:lvlJc w:val="left"/>
      <w:pPr>
        <w:ind w:left="3341" w:hanging="720"/>
      </w:pPr>
      <w:rPr>
        <w:rFonts w:hint="default"/>
      </w:rPr>
    </w:lvl>
    <w:lvl w:ilvl="4">
      <w:numFmt w:val="bullet"/>
      <w:lvlText w:val="•"/>
      <w:lvlJc w:val="left"/>
      <w:pPr>
        <w:ind w:left="4182" w:hanging="720"/>
      </w:pPr>
      <w:rPr>
        <w:rFonts w:hint="default"/>
      </w:rPr>
    </w:lvl>
    <w:lvl w:ilvl="5">
      <w:numFmt w:val="bullet"/>
      <w:lvlText w:val="•"/>
      <w:lvlJc w:val="left"/>
      <w:pPr>
        <w:ind w:left="5023" w:hanging="720"/>
      </w:pPr>
      <w:rPr>
        <w:rFonts w:hint="default"/>
      </w:rPr>
    </w:lvl>
    <w:lvl w:ilvl="6">
      <w:numFmt w:val="bullet"/>
      <w:lvlText w:val="•"/>
      <w:lvlJc w:val="left"/>
      <w:pPr>
        <w:ind w:left="5863" w:hanging="720"/>
      </w:pPr>
      <w:rPr>
        <w:rFonts w:hint="default"/>
      </w:rPr>
    </w:lvl>
    <w:lvl w:ilvl="7">
      <w:numFmt w:val="bullet"/>
      <w:lvlText w:val="•"/>
      <w:lvlJc w:val="left"/>
      <w:pPr>
        <w:ind w:left="6704" w:hanging="720"/>
      </w:pPr>
      <w:rPr>
        <w:rFonts w:hint="default"/>
      </w:rPr>
    </w:lvl>
    <w:lvl w:ilvl="8">
      <w:numFmt w:val="bullet"/>
      <w:lvlText w:val="•"/>
      <w:lvlJc w:val="left"/>
      <w:pPr>
        <w:ind w:left="7545" w:hanging="720"/>
      </w:pPr>
      <w:rPr>
        <w:rFonts w:hint="default"/>
      </w:rPr>
    </w:lvl>
  </w:abstractNum>
  <w:num w:numId="1" w16cid:durableId="1305965132">
    <w:abstractNumId w:val="3"/>
  </w:num>
  <w:num w:numId="2" w16cid:durableId="674498459">
    <w:abstractNumId w:val="2"/>
  </w:num>
  <w:num w:numId="3" w16cid:durableId="1215694912">
    <w:abstractNumId w:val="1"/>
  </w:num>
  <w:num w:numId="4" w16cid:durableId="456728127">
    <w:abstractNumId w:val="5"/>
  </w:num>
  <w:num w:numId="5" w16cid:durableId="694385538">
    <w:abstractNumId w:val="4"/>
  </w:num>
  <w:num w:numId="6" w16cid:durableId="424377371">
    <w:abstractNumId w:val="6"/>
  </w:num>
  <w:num w:numId="7" w16cid:durableId="747730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D75"/>
    <w:rsid w:val="000C0CCA"/>
    <w:rsid w:val="001742A9"/>
    <w:rsid w:val="0018322F"/>
    <w:rsid w:val="002F18E6"/>
    <w:rsid w:val="003445F2"/>
    <w:rsid w:val="003F519C"/>
    <w:rsid w:val="0040178A"/>
    <w:rsid w:val="00505AE4"/>
    <w:rsid w:val="006C1D75"/>
    <w:rsid w:val="006F7F85"/>
    <w:rsid w:val="00760598"/>
    <w:rsid w:val="008F0CA8"/>
    <w:rsid w:val="00900F07"/>
    <w:rsid w:val="009E3A6A"/>
    <w:rsid w:val="00A05C43"/>
    <w:rsid w:val="00A44B9A"/>
    <w:rsid w:val="00A564D8"/>
    <w:rsid w:val="00B43756"/>
    <w:rsid w:val="00BA581A"/>
    <w:rsid w:val="00BD6EBF"/>
    <w:rsid w:val="00E01241"/>
    <w:rsid w:val="00F23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DE99C"/>
  <w15:docId w15:val="{3FAF3873-DD02-48A7-8CE8-4C9419C1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99"/>
      <w:ind w:left="82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F18E6"/>
    <w:rPr>
      <w:rFonts w:ascii="Tahoma" w:hAnsi="Tahoma" w:cs="Tahoma"/>
      <w:sz w:val="16"/>
      <w:szCs w:val="16"/>
    </w:rPr>
  </w:style>
  <w:style w:type="character" w:customStyle="1" w:styleId="BalloonTextChar">
    <w:name w:val="Balloon Text Char"/>
    <w:basedOn w:val="DefaultParagraphFont"/>
    <w:link w:val="BalloonText"/>
    <w:uiPriority w:val="99"/>
    <w:semiHidden/>
    <w:rsid w:val="002F18E6"/>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Food Business Advice - Terms and Conditions</vt:lpstr>
    </vt:vector>
  </TitlesOfParts>
  <Company>Chichester District Council</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Business Advice - Terms and Conditions</dc:title>
  <dc:creator>Lauren Dyer</dc:creator>
  <cp:lastModifiedBy>Samantha Wells</cp:lastModifiedBy>
  <cp:revision>3</cp:revision>
  <dcterms:created xsi:type="dcterms:W3CDTF">2025-01-28T15:12:00Z</dcterms:created>
  <dcterms:modified xsi:type="dcterms:W3CDTF">2025-01-28T15:14:00Z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2020-08-21T00:00:00Z</vt:filetime>
  </property>
  <property fmtid="{D5CDD505-2E9C-101B-9397-08002B2CF9AE}" pid="3" name="Creator">
    <vt:lpwstr>Microsoft® Word 2010</vt:lpwstr>
  </property>
  <property fmtid="{D5CDD505-2E9C-101B-9397-08002B2CF9AE}" pid="4" name="LastSaved">
    <vt:filetime>2021-04-07T00:00:00Z</vt:filetime>
  </property>
</Properties>
</file>