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FAE38" w14:textId="4D13C8A7" w:rsidR="00C763B3" w:rsidRPr="002225A3" w:rsidRDefault="002225A3" w:rsidP="00AD7A7A">
      <w:pPr>
        <w:jc w:val="center"/>
        <w:rPr>
          <w:b/>
          <w:sz w:val="52"/>
          <w:szCs w:val="52"/>
        </w:rPr>
      </w:pPr>
      <w:r w:rsidRPr="002225A3">
        <w:rPr>
          <w:b/>
          <w:sz w:val="52"/>
          <w:szCs w:val="52"/>
        </w:rPr>
        <w:t>TO LET</w:t>
      </w:r>
      <w:r w:rsidR="00EF6962">
        <w:rPr>
          <w:b/>
          <w:sz w:val="52"/>
          <w:szCs w:val="52"/>
        </w:rPr>
        <w:t xml:space="preserve"> –</w:t>
      </w:r>
    </w:p>
    <w:p w14:paraId="4A3B52D7" w14:textId="77777777" w:rsidR="002225A3" w:rsidRDefault="002225A3" w:rsidP="00AD7A7A">
      <w:pPr>
        <w:jc w:val="center"/>
        <w:rPr>
          <w:b/>
          <w:sz w:val="52"/>
          <w:szCs w:val="52"/>
        </w:rPr>
      </w:pPr>
      <w:r w:rsidRPr="002225A3">
        <w:rPr>
          <w:b/>
          <w:sz w:val="52"/>
          <w:szCs w:val="52"/>
        </w:rPr>
        <w:t>Retail Premises</w:t>
      </w:r>
    </w:p>
    <w:p w14:paraId="6B62DC5F" w14:textId="77777777" w:rsidR="00AD7A7A" w:rsidRDefault="00AD7A7A" w:rsidP="00AD7A7A">
      <w:pPr>
        <w:jc w:val="center"/>
        <w:rPr>
          <w:b/>
          <w:sz w:val="52"/>
          <w:szCs w:val="52"/>
        </w:rPr>
      </w:pPr>
    </w:p>
    <w:p w14:paraId="3CF14E8A" w14:textId="4AAD1AA1" w:rsidR="00096754" w:rsidRPr="00AD7A7A" w:rsidRDefault="00096754" w:rsidP="00AD7A7A">
      <w:pPr>
        <w:jc w:val="center"/>
        <w:rPr>
          <w:b/>
          <w:sz w:val="22"/>
          <w:szCs w:val="22"/>
        </w:rPr>
      </w:pPr>
      <w:r>
        <w:rPr>
          <w:noProof/>
        </w:rPr>
        <w:drawing>
          <wp:inline distT="0" distB="0" distL="0" distR="0" wp14:anchorId="607F0CBB" wp14:editId="0A1B1C27">
            <wp:extent cx="3340735" cy="4457700"/>
            <wp:effectExtent l="0" t="0" r="0" b="0"/>
            <wp:docPr id="3" name="Picture 3" descr="Photo of 2 Crane Street, Chi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hoto of 2 Crane Street, Chichester"/>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342908" cy="4459964"/>
                    </a:xfrm>
                    <a:prstGeom prst="rect">
                      <a:avLst/>
                    </a:prstGeom>
                    <a:noFill/>
                    <a:ln>
                      <a:noFill/>
                    </a:ln>
                  </pic:spPr>
                </pic:pic>
              </a:graphicData>
            </a:graphic>
          </wp:inline>
        </w:drawing>
      </w:r>
    </w:p>
    <w:p w14:paraId="1874C717" w14:textId="77777777" w:rsidR="00096754" w:rsidRDefault="00096754" w:rsidP="002225A3">
      <w:pPr>
        <w:rPr>
          <w:b/>
          <w:sz w:val="40"/>
          <w:szCs w:val="40"/>
        </w:rPr>
      </w:pPr>
    </w:p>
    <w:p w14:paraId="3931CC68" w14:textId="77777777" w:rsidR="00096754" w:rsidRDefault="00096754" w:rsidP="002225A3">
      <w:pPr>
        <w:rPr>
          <w:b/>
          <w:sz w:val="40"/>
          <w:szCs w:val="40"/>
        </w:rPr>
      </w:pPr>
    </w:p>
    <w:p w14:paraId="2666B2F1" w14:textId="53067134" w:rsidR="002225A3" w:rsidRPr="00EF7183" w:rsidRDefault="00E707AA" w:rsidP="002225A3">
      <w:pPr>
        <w:rPr>
          <w:b/>
          <w:sz w:val="40"/>
          <w:szCs w:val="40"/>
        </w:rPr>
      </w:pPr>
      <w:r>
        <w:rPr>
          <w:b/>
          <w:sz w:val="40"/>
          <w:szCs w:val="40"/>
        </w:rPr>
        <w:t>2</w:t>
      </w:r>
      <w:r w:rsidR="00EF7183" w:rsidRPr="00EF7183">
        <w:rPr>
          <w:b/>
          <w:sz w:val="40"/>
          <w:szCs w:val="40"/>
        </w:rPr>
        <w:t xml:space="preserve"> Crane Street, </w:t>
      </w:r>
      <w:r w:rsidR="00533E29" w:rsidRPr="00EF7183">
        <w:rPr>
          <w:b/>
          <w:sz w:val="40"/>
          <w:szCs w:val="40"/>
        </w:rPr>
        <w:t>Chichester</w:t>
      </w:r>
      <w:r w:rsidR="00533E29">
        <w:rPr>
          <w:b/>
          <w:sz w:val="40"/>
          <w:szCs w:val="40"/>
        </w:rPr>
        <w:t>,</w:t>
      </w:r>
      <w:r w:rsidR="00533E29" w:rsidRPr="00EF7183">
        <w:rPr>
          <w:b/>
          <w:sz w:val="40"/>
          <w:szCs w:val="40"/>
        </w:rPr>
        <w:t xml:space="preserve"> PO</w:t>
      </w:r>
      <w:r w:rsidR="00EF7183" w:rsidRPr="00797927">
        <w:rPr>
          <w:b/>
          <w:sz w:val="40"/>
          <w:szCs w:val="40"/>
        </w:rPr>
        <w:t>19 1</w:t>
      </w:r>
      <w:r w:rsidR="00241B48">
        <w:rPr>
          <w:b/>
          <w:sz w:val="40"/>
          <w:szCs w:val="40"/>
        </w:rPr>
        <w:t>LH</w:t>
      </w:r>
      <w:r w:rsidR="002225A3" w:rsidRPr="00EF7183">
        <w:rPr>
          <w:b/>
          <w:sz w:val="40"/>
          <w:szCs w:val="40"/>
        </w:rPr>
        <w:t xml:space="preserve"> </w:t>
      </w:r>
    </w:p>
    <w:p w14:paraId="4CEB9B18" w14:textId="77777777" w:rsidR="002225A3" w:rsidRPr="002225A3" w:rsidRDefault="00000000" w:rsidP="007C67C8">
      <w:pPr>
        <w:rPr>
          <w:b/>
          <w:sz w:val="40"/>
          <w:szCs w:val="48"/>
        </w:rPr>
      </w:pPr>
      <w:r>
        <w:rPr>
          <w:sz w:val="22"/>
          <w:szCs w:val="22"/>
        </w:rPr>
        <w:pict w14:anchorId="1533D4C0">
          <v:rect id="_x0000_i1025" style="width:0;height:1.5pt" o:hralign="center" o:hrstd="t" o:hr="t" fillcolor="#a0a0a0" stroked="f"/>
        </w:pict>
      </w:r>
    </w:p>
    <w:tbl>
      <w:tblPr>
        <w:tblW w:w="10617" w:type="dxa"/>
        <w:tblLayout w:type="fixed"/>
        <w:tblLook w:val="04A0" w:firstRow="1" w:lastRow="0" w:firstColumn="1" w:lastColumn="0" w:noHBand="0" w:noVBand="1"/>
      </w:tblPr>
      <w:tblGrid>
        <w:gridCol w:w="2518"/>
        <w:gridCol w:w="8099"/>
      </w:tblGrid>
      <w:tr w:rsidR="00C763B3" w14:paraId="0D3F3186" w14:textId="77777777" w:rsidTr="007428C7">
        <w:tc>
          <w:tcPr>
            <w:tcW w:w="2518" w:type="dxa"/>
            <w:shd w:val="clear" w:color="auto" w:fill="auto"/>
          </w:tcPr>
          <w:p w14:paraId="05A9D5DE" w14:textId="77777777" w:rsidR="00C763B3" w:rsidRDefault="00C763B3" w:rsidP="002225A3"/>
        </w:tc>
        <w:tc>
          <w:tcPr>
            <w:tcW w:w="8099" w:type="dxa"/>
            <w:shd w:val="clear" w:color="auto" w:fill="auto"/>
          </w:tcPr>
          <w:p w14:paraId="5F7E5992" w14:textId="77777777" w:rsidR="00C763B3" w:rsidRDefault="00C763B3" w:rsidP="007C67C8"/>
        </w:tc>
      </w:tr>
    </w:tbl>
    <w:p w14:paraId="4C5BA258" w14:textId="77777777" w:rsidR="00C763B3" w:rsidRDefault="00C763B3" w:rsidP="007C67C8">
      <w:pPr>
        <w:rPr>
          <w:b/>
          <w:szCs w:val="24"/>
        </w:rPr>
        <w:sectPr w:rsidR="00C763B3" w:rsidSect="00AD7A7A">
          <w:headerReference w:type="first" r:id="rId9"/>
          <w:type w:val="continuous"/>
          <w:pgSz w:w="11907" w:h="16840" w:code="9"/>
          <w:pgMar w:top="1135" w:right="851" w:bottom="851" w:left="851" w:header="142" w:footer="709" w:gutter="0"/>
          <w:paperSrc w:first="260" w:other="260"/>
          <w:cols w:space="720"/>
          <w:titlePg/>
          <w:docGrid w:linePitch="326"/>
        </w:sectPr>
      </w:pPr>
    </w:p>
    <w:p w14:paraId="726FDA70" w14:textId="77777777" w:rsidR="00C763B3" w:rsidRPr="00976A57" w:rsidRDefault="00976A57" w:rsidP="007C67C8">
      <w:pPr>
        <w:rPr>
          <w:b/>
          <w:color w:val="7030A0"/>
          <w:sz w:val="18"/>
          <w:szCs w:val="22"/>
        </w:rPr>
      </w:pPr>
      <w:r w:rsidRPr="00976A57">
        <w:rPr>
          <w:b/>
          <w:color w:val="7030A0"/>
          <w:sz w:val="18"/>
          <w:szCs w:val="22"/>
        </w:rPr>
        <w:t>DESCRIPTION &amp; LOCATION</w:t>
      </w:r>
    </w:p>
    <w:p w14:paraId="481BFE09" w14:textId="7B77C9C5" w:rsidR="002225A3" w:rsidRDefault="00267E58" w:rsidP="00C763B3">
      <w:pPr>
        <w:jc w:val="both"/>
        <w:rPr>
          <w:sz w:val="20"/>
        </w:rPr>
      </w:pPr>
      <w:r w:rsidRPr="00C763B3">
        <w:rPr>
          <w:sz w:val="20"/>
        </w:rPr>
        <w:t xml:space="preserve">The </w:t>
      </w:r>
      <w:r w:rsidR="002225A3">
        <w:rPr>
          <w:sz w:val="20"/>
        </w:rPr>
        <w:t>Crane Street</w:t>
      </w:r>
      <w:r w:rsidR="00B21B5B">
        <w:rPr>
          <w:sz w:val="20"/>
        </w:rPr>
        <w:t xml:space="preserve"> </w:t>
      </w:r>
      <w:r w:rsidRPr="00C763B3">
        <w:rPr>
          <w:sz w:val="20"/>
        </w:rPr>
        <w:t xml:space="preserve">shopping parade is </w:t>
      </w:r>
      <w:r w:rsidR="002225A3">
        <w:rPr>
          <w:sz w:val="20"/>
        </w:rPr>
        <w:t xml:space="preserve">conveniently </w:t>
      </w:r>
      <w:r w:rsidRPr="00C763B3">
        <w:rPr>
          <w:sz w:val="20"/>
        </w:rPr>
        <w:t>located off</w:t>
      </w:r>
      <w:r w:rsidR="002225A3">
        <w:rPr>
          <w:sz w:val="20"/>
        </w:rPr>
        <w:t xml:space="preserve"> North Street</w:t>
      </w:r>
      <w:r w:rsidRPr="00C763B3">
        <w:rPr>
          <w:sz w:val="20"/>
        </w:rPr>
        <w:t xml:space="preserve"> in the </w:t>
      </w:r>
      <w:r w:rsidR="00533E29">
        <w:rPr>
          <w:sz w:val="20"/>
        </w:rPr>
        <w:t>historic City</w:t>
      </w:r>
      <w:r w:rsidR="002225A3">
        <w:rPr>
          <w:sz w:val="20"/>
        </w:rPr>
        <w:t xml:space="preserve"> </w:t>
      </w:r>
      <w:r w:rsidRPr="00C763B3">
        <w:rPr>
          <w:sz w:val="20"/>
        </w:rPr>
        <w:t xml:space="preserve">centre of </w:t>
      </w:r>
      <w:r w:rsidR="002225A3">
        <w:rPr>
          <w:sz w:val="20"/>
        </w:rPr>
        <w:t xml:space="preserve">Chichester in West Sussex.  </w:t>
      </w:r>
    </w:p>
    <w:p w14:paraId="74ED8924" w14:textId="77777777" w:rsidR="00B21B5B" w:rsidRDefault="00B21B5B" w:rsidP="00C763B3">
      <w:pPr>
        <w:jc w:val="both"/>
        <w:rPr>
          <w:sz w:val="20"/>
        </w:rPr>
      </w:pPr>
    </w:p>
    <w:p w14:paraId="57B31D2B" w14:textId="77777777" w:rsidR="00B21B5B" w:rsidRDefault="002225A3" w:rsidP="00C763B3">
      <w:pPr>
        <w:jc w:val="both"/>
        <w:rPr>
          <w:sz w:val="20"/>
        </w:rPr>
      </w:pPr>
      <w:r>
        <w:rPr>
          <w:sz w:val="20"/>
        </w:rPr>
        <w:t xml:space="preserve">Chichester is a charming and bustling city, attracting </w:t>
      </w:r>
      <w:r w:rsidR="008A1FD4">
        <w:rPr>
          <w:sz w:val="20"/>
        </w:rPr>
        <w:t xml:space="preserve">a broad demographic of </w:t>
      </w:r>
      <w:r>
        <w:rPr>
          <w:sz w:val="20"/>
        </w:rPr>
        <w:t xml:space="preserve">shoppers from surrounding smaller towns and rural villages, along with tourist and visitors from </w:t>
      </w:r>
      <w:r w:rsidR="00B21B5B">
        <w:rPr>
          <w:sz w:val="20"/>
        </w:rPr>
        <w:t>a wide</w:t>
      </w:r>
      <w:r w:rsidR="00AE5416">
        <w:rPr>
          <w:sz w:val="20"/>
        </w:rPr>
        <w:t>r</w:t>
      </w:r>
      <w:r w:rsidR="00B21B5B">
        <w:rPr>
          <w:sz w:val="20"/>
        </w:rPr>
        <w:t xml:space="preserve"> area</w:t>
      </w:r>
      <w:r>
        <w:rPr>
          <w:sz w:val="20"/>
        </w:rPr>
        <w:t>.</w:t>
      </w:r>
      <w:r w:rsidR="00B21B5B">
        <w:rPr>
          <w:sz w:val="20"/>
        </w:rPr>
        <w:t xml:space="preserve">  Weekly street markets bring</w:t>
      </w:r>
      <w:r>
        <w:rPr>
          <w:sz w:val="20"/>
        </w:rPr>
        <w:t xml:space="preserve"> individual craftspeople, traders selling delicious artisan foods </w:t>
      </w:r>
      <w:r>
        <w:rPr>
          <w:sz w:val="20"/>
        </w:rPr>
        <w:t>and fresh essentials, home and garden accessories</w:t>
      </w:r>
      <w:r w:rsidR="00B21B5B">
        <w:rPr>
          <w:sz w:val="20"/>
        </w:rPr>
        <w:t xml:space="preserve"> and clothing.</w:t>
      </w:r>
      <w:r w:rsidR="00267E58" w:rsidRPr="00C763B3">
        <w:rPr>
          <w:sz w:val="20"/>
        </w:rPr>
        <w:t xml:space="preserve"> </w:t>
      </w:r>
    </w:p>
    <w:p w14:paraId="0D72D477" w14:textId="77777777" w:rsidR="00B21B5B" w:rsidRDefault="00B21B5B" w:rsidP="00C763B3">
      <w:pPr>
        <w:jc w:val="both"/>
        <w:rPr>
          <w:sz w:val="20"/>
        </w:rPr>
      </w:pPr>
    </w:p>
    <w:p w14:paraId="094D848B" w14:textId="6186F068" w:rsidR="004C026F" w:rsidRDefault="00B21B5B" w:rsidP="00C763B3">
      <w:pPr>
        <w:jc w:val="both"/>
        <w:rPr>
          <w:sz w:val="20"/>
        </w:rPr>
      </w:pPr>
      <w:r>
        <w:rPr>
          <w:sz w:val="20"/>
        </w:rPr>
        <w:t xml:space="preserve">Shops in Crane Street provide an opportunity for </w:t>
      </w:r>
      <w:r w:rsidR="00B26F0C">
        <w:rPr>
          <w:sz w:val="20"/>
        </w:rPr>
        <w:t xml:space="preserve">small </w:t>
      </w:r>
      <w:r>
        <w:rPr>
          <w:sz w:val="20"/>
        </w:rPr>
        <w:t xml:space="preserve">businesses to obtain affordable retail space in close proximity to the main streets </w:t>
      </w:r>
      <w:r w:rsidR="00B26F0C">
        <w:rPr>
          <w:sz w:val="20"/>
        </w:rPr>
        <w:t>and benefit</w:t>
      </w:r>
      <w:r>
        <w:rPr>
          <w:sz w:val="20"/>
        </w:rPr>
        <w:t xml:space="preserve"> from the footfall of national retailers, such as The White Company, Marks &amp; Spence</w:t>
      </w:r>
      <w:r w:rsidR="00C62B83">
        <w:rPr>
          <w:sz w:val="20"/>
        </w:rPr>
        <w:t xml:space="preserve">r </w:t>
      </w:r>
      <w:r>
        <w:rPr>
          <w:sz w:val="20"/>
        </w:rPr>
        <w:t xml:space="preserve">and </w:t>
      </w:r>
      <w:r w:rsidR="0022713D">
        <w:rPr>
          <w:sz w:val="20"/>
        </w:rPr>
        <w:t>T</w:t>
      </w:r>
      <w:r>
        <w:rPr>
          <w:sz w:val="20"/>
        </w:rPr>
        <w:t xml:space="preserve">he </w:t>
      </w:r>
      <w:r w:rsidR="0022713D">
        <w:rPr>
          <w:sz w:val="20"/>
        </w:rPr>
        <w:t>Cornish Bakery</w:t>
      </w:r>
    </w:p>
    <w:p w14:paraId="7DE27B85" w14:textId="77777777" w:rsidR="0022713D" w:rsidRPr="00C763B3" w:rsidRDefault="0022713D" w:rsidP="00C763B3">
      <w:pPr>
        <w:jc w:val="both"/>
        <w:rPr>
          <w:sz w:val="20"/>
        </w:rPr>
      </w:pPr>
    </w:p>
    <w:p w14:paraId="74A991E7" w14:textId="51152D7E" w:rsidR="00B26F0C" w:rsidRDefault="00B26F0C" w:rsidP="00C763B3">
      <w:pPr>
        <w:jc w:val="both"/>
        <w:rPr>
          <w:sz w:val="20"/>
        </w:rPr>
      </w:pPr>
      <w:r>
        <w:rPr>
          <w:sz w:val="20"/>
        </w:rPr>
        <w:t>The unit totals</w:t>
      </w:r>
      <w:r w:rsidR="00BB2217">
        <w:rPr>
          <w:sz w:val="20"/>
        </w:rPr>
        <w:t xml:space="preserve"> </w:t>
      </w:r>
      <w:r w:rsidR="00797927">
        <w:rPr>
          <w:sz w:val="20"/>
        </w:rPr>
        <w:t xml:space="preserve">approximately </w:t>
      </w:r>
      <w:r w:rsidR="00E707AA">
        <w:rPr>
          <w:sz w:val="20"/>
        </w:rPr>
        <w:t>307</w:t>
      </w:r>
      <w:r w:rsidR="00797927">
        <w:rPr>
          <w:sz w:val="20"/>
        </w:rPr>
        <w:t xml:space="preserve"> sq </w:t>
      </w:r>
      <w:r w:rsidR="00533E29">
        <w:rPr>
          <w:sz w:val="20"/>
        </w:rPr>
        <w:t>ft ITZA</w:t>
      </w:r>
      <w:r>
        <w:rPr>
          <w:sz w:val="20"/>
        </w:rPr>
        <w:t xml:space="preserve"> and </w:t>
      </w:r>
      <w:r w:rsidR="00792AA8">
        <w:rPr>
          <w:sz w:val="20"/>
        </w:rPr>
        <w:t xml:space="preserve">has an </w:t>
      </w:r>
      <w:r>
        <w:rPr>
          <w:sz w:val="20"/>
        </w:rPr>
        <w:t>open plan</w:t>
      </w:r>
      <w:r w:rsidR="00792AA8">
        <w:rPr>
          <w:sz w:val="20"/>
        </w:rPr>
        <w:t xml:space="preserve"> sales area, a </w:t>
      </w:r>
      <w:r>
        <w:rPr>
          <w:sz w:val="20"/>
        </w:rPr>
        <w:t>kitchenette and WC to the rear</w:t>
      </w:r>
      <w:r w:rsidR="004C026F">
        <w:rPr>
          <w:sz w:val="20"/>
        </w:rPr>
        <w:t>.</w:t>
      </w:r>
    </w:p>
    <w:p w14:paraId="02E54E53" w14:textId="77777777" w:rsidR="008A1FD4" w:rsidRDefault="00976A57" w:rsidP="008A1FD4">
      <w:pPr>
        <w:rPr>
          <w:b/>
          <w:color w:val="7030A0"/>
          <w:sz w:val="16"/>
          <w:szCs w:val="24"/>
        </w:rPr>
      </w:pPr>
      <w:r w:rsidRPr="00976A57">
        <w:rPr>
          <w:b/>
          <w:color w:val="7030A0"/>
          <w:sz w:val="18"/>
          <w:szCs w:val="24"/>
        </w:rPr>
        <w:t>USE</w:t>
      </w:r>
    </w:p>
    <w:p w14:paraId="31FA87A4" w14:textId="6AB56299" w:rsidR="00164BC9" w:rsidRDefault="00B26F0C" w:rsidP="00CE7CC3">
      <w:pPr>
        <w:jc w:val="both"/>
        <w:rPr>
          <w:sz w:val="20"/>
        </w:rPr>
      </w:pPr>
      <w:r>
        <w:rPr>
          <w:sz w:val="20"/>
        </w:rPr>
        <w:t xml:space="preserve">The premises benefit from </w:t>
      </w:r>
      <w:r w:rsidR="007971F1">
        <w:rPr>
          <w:sz w:val="20"/>
        </w:rPr>
        <w:t>class E</w:t>
      </w:r>
      <w:r>
        <w:rPr>
          <w:sz w:val="20"/>
        </w:rPr>
        <w:t xml:space="preserve"> </w:t>
      </w:r>
      <w:r w:rsidR="007971F1">
        <w:rPr>
          <w:sz w:val="20"/>
        </w:rPr>
        <w:t>(commercial/ business and services)</w:t>
      </w:r>
      <w:r>
        <w:rPr>
          <w:sz w:val="20"/>
        </w:rPr>
        <w:t xml:space="preserve"> use. A</w:t>
      </w:r>
      <w:r w:rsidR="007C67C8" w:rsidRPr="00C763B3">
        <w:rPr>
          <w:sz w:val="20"/>
        </w:rPr>
        <w:t>lternative uses may be appropriate</w:t>
      </w:r>
      <w:r>
        <w:rPr>
          <w:sz w:val="20"/>
        </w:rPr>
        <w:t xml:space="preserve">, </w:t>
      </w:r>
      <w:r w:rsidR="007C67C8" w:rsidRPr="00C763B3">
        <w:rPr>
          <w:sz w:val="20"/>
        </w:rPr>
        <w:t xml:space="preserve">subject to planning permission.  </w:t>
      </w:r>
    </w:p>
    <w:p w14:paraId="24F424BB" w14:textId="77777777" w:rsidR="00096754" w:rsidRDefault="00096754" w:rsidP="00792AA8">
      <w:pPr>
        <w:rPr>
          <w:b/>
          <w:color w:val="7030A0"/>
          <w:sz w:val="18"/>
          <w:szCs w:val="18"/>
        </w:rPr>
      </w:pPr>
    </w:p>
    <w:p w14:paraId="36687D27" w14:textId="1E405471" w:rsidR="00792AA8" w:rsidRPr="00976A57" w:rsidRDefault="00792AA8" w:rsidP="00792AA8">
      <w:pPr>
        <w:rPr>
          <w:b/>
          <w:color w:val="7030A0"/>
          <w:sz w:val="18"/>
          <w:szCs w:val="18"/>
        </w:rPr>
      </w:pPr>
      <w:r w:rsidRPr="00976A57">
        <w:rPr>
          <w:b/>
          <w:color w:val="7030A0"/>
          <w:sz w:val="18"/>
          <w:szCs w:val="18"/>
        </w:rPr>
        <w:t>TERMS</w:t>
      </w:r>
    </w:p>
    <w:p w14:paraId="70D859D7" w14:textId="6DBBECEF" w:rsidR="00D96725" w:rsidRPr="00C763B3" w:rsidRDefault="007C67C8" w:rsidP="00C763B3">
      <w:pPr>
        <w:jc w:val="both"/>
        <w:rPr>
          <w:sz w:val="20"/>
        </w:rPr>
      </w:pPr>
      <w:r w:rsidRPr="00C763B3">
        <w:rPr>
          <w:sz w:val="20"/>
        </w:rPr>
        <w:t xml:space="preserve">The </w:t>
      </w:r>
      <w:r w:rsidR="00B26F0C">
        <w:rPr>
          <w:sz w:val="20"/>
        </w:rPr>
        <w:t>unit is</w:t>
      </w:r>
      <w:r w:rsidR="00DC4DBB" w:rsidRPr="00C763B3">
        <w:rPr>
          <w:sz w:val="20"/>
        </w:rPr>
        <w:t xml:space="preserve"> available</w:t>
      </w:r>
      <w:r w:rsidR="000D6921">
        <w:rPr>
          <w:sz w:val="20"/>
        </w:rPr>
        <w:t xml:space="preserve"> to let</w:t>
      </w:r>
      <w:r w:rsidR="00DC4DBB" w:rsidRPr="00C763B3">
        <w:rPr>
          <w:sz w:val="20"/>
        </w:rPr>
        <w:t xml:space="preserve"> </w:t>
      </w:r>
      <w:r w:rsidR="00303787">
        <w:rPr>
          <w:sz w:val="20"/>
        </w:rPr>
        <w:t xml:space="preserve">from </w:t>
      </w:r>
      <w:r w:rsidR="00F00851">
        <w:rPr>
          <w:sz w:val="20"/>
        </w:rPr>
        <w:t>late August</w:t>
      </w:r>
      <w:r w:rsidR="00792AA8">
        <w:rPr>
          <w:sz w:val="20"/>
        </w:rPr>
        <w:t xml:space="preserve"> 2023</w:t>
      </w:r>
      <w:r w:rsidR="00303787">
        <w:rPr>
          <w:sz w:val="20"/>
        </w:rPr>
        <w:t xml:space="preserve"> </w:t>
      </w:r>
      <w:r w:rsidR="00DC4DBB" w:rsidRPr="00C763B3">
        <w:rPr>
          <w:sz w:val="20"/>
        </w:rPr>
        <w:t xml:space="preserve">by way of a new (effectively) full repairing and insuring lease of </w:t>
      </w:r>
      <w:r w:rsidR="0045293B">
        <w:rPr>
          <w:b/>
          <w:sz w:val="20"/>
        </w:rPr>
        <w:t>£</w:t>
      </w:r>
      <w:r w:rsidR="00792AA8">
        <w:rPr>
          <w:b/>
          <w:sz w:val="20"/>
        </w:rPr>
        <w:t>11,</w:t>
      </w:r>
      <w:r w:rsidR="00655D11">
        <w:rPr>
          <w:b/>
          <w:sz w:val="20"/>
        </w:rPr>
        <w:t>7</w:t>
      </w:r>
      <w:r w:rsidR="00792AA8">
        <w:rPr>
          <w:b/>
          <w:sz w:val="20"/>
        </w:rPr>
        <w:t>00</w:t>
      </w:r>
      <w:r w:rsidR="0043091F">
        <w:rPr>
          <w:b/>
          <w:sz w:val="20"/>
        </w:rPr>
        <w:t xml:space="preserve"> p.a. e</w:t>
      </w:r>
      <w:r w:rsidR="008A1FD4">
        <w:rPr>
          <w:b/>
          <w:sz w:val="20"/>
        </w:rPr>
        <w:t>xclusive</w:t>
      </w:r>
      <w:r w:rsidR="00DC4DBB" w:rsidRPr="00C763B3">
        <w:rPr>
          <w:sz w:val="20"/>
        </w:rPr>
        <w:t xml:space="preserve"> </w:t>
      </w:r>
      <w:r w:rsidR="00B26F0C">
        <w:rPr>
          <w:sz w:val="20"/>
        </w:rPr>
        <w:t>plus VAT.</w:t>
      </w:r>
      <w:r w:rsidR="00DC4DBB" w:rsidRPr="00C763B3">
        <w:rPr>
          <w:sz w:val="20"/>
        </w:rPr>
        <w:t xml:space="preserve">  </w:t>
      </w:r>
      <w:r w:rsidR="00D96725" w:rsidRPr="00C763B3">
        <w:rPr>
          <w:sz w:val="20"/>
        </w:rPr>
        <w:t>The lease will be contracted out of the provisions of the Landlord and Tenant Act 1954 Sections 24-28.</w:t>
      </w:r>
    </w:p>
    <w:p w14:paraId="36FB7209" w14:textId="77777777" w:rsidR="00DC4DBB" w:rsidRPr="007D3FC8" w:rsidRDefault="00DC4DBB" w:rsidP="007C67C8">
      <w:pPr>
        <w:rPr>
          <w:sz w:val="20"/>
        </w:rPr>
      </w:pPr>
    </w:p>
    <w:p w14:paraId="67529085" w14:textId="467B7691" w:rsidR="00AD66BD" w:rsidRPr="00976A57" w:rsidRDefault="00AD66BD" w:rsidP="00AD66BD">
      <w:pPr>
        <w:rPr>
          <w:b/>
          <w:color w:val="7030A0"/>
          <w:sz w:val="18"/>
          <w:szCs w:val="22"/>
        </w:rPr>
      </w:pPr>
      <w:r w:rsidRPr="00976A57">
        <w:rPr>
          <w:b/>
          <w:color w:val="7030A0"/>
          <w:sz w:val="18"/>
          <w:szCs w:val="22"/>
        </w:rPr>
        <w:lastRenderedPageBreak/>
        <w:t>EPC</w:t>
      </w:r>
    </w:p>
    <w:p w14:paraId="657F2292" w14:textId="24E6C9A9" w:rsidR="00AD66BD" w:rsidRDefault="00AD66BD" w:rsidP="00AD66BD">
      <w:pPr>
        <w:jc w:val="both"/>
        <w:rPr>
          <w:sz w:val="20"/>
          <w:szCs w:val="22"/>
        </w:rPr>
      </w:pPr>
      <w:r w:rsidRPr="00164BC9">
        <w:rPr>
          <w:sz w:val="20"/>
          <w:szCs w:val="22"/>
        </w:rPr>
        <w:t xml:space="preserve">The premises have an EPC rating of </w:t>
      </w:r>
      <w:r w:rsidR="00EF7183">
        <w:rPr>
          <w:sz w:val="20"/>
          <w:szCs w:val="22"/>
        </w:rPr>
        <w:t>C.</w:t>
      </w:r>
    </w:p>
    <w:p w14:paraId="44D32472" w14:textId="77777777" w:rsidR="00BC0756" w:rsidRPr="00164BC9" w:rsidRDefault="00BC0756" w:rsidP="00AD66BD">
      <w:pPr>
        <w:jc w:val="both"/>
        <w:rPr>
          <w:sz w:val="20"/>
          <w:szCs w:val="22"/>
        </w:rPr>
      </w:pPr>
    </w:p>
    <w:p w14:paraId="0C790609" w14:textId="5C96095B" w:rsidR="00414E3E" w:rsidRPr="00976A57" w:rsidRDefault="00414E3E" w:rsidP="00414E3E">
      <w:pPr>
        <w:rPr>
          <w:b/>
          <w:color w:val="7030A0"/>
          <w:sz w:val="18"/>
          <w:szCs w:val="22"/>
        </w:rPr>
      </w:pPr>
      <w:r w:rsidRPr="00976A57">
        <w:rPr>
          <w:b/>
          <w:color w:val="7030A0"/>
          <w:sz w:val="18"/>
          <w:szCs w:val="22"/>
        </w:rPr>
        <w:t>R</w:t>
      </w:r>
      <w:r w:rsidR="00976A57" w:rsidRPr="00976A57">
        <w:rPr>
          <w:b/>
          <w:color w:val="7030A0"/>
          <w:sz w:val="18"/>
          <w:szCs w:val="22"/>
        </w:rPr>
        <w:t>ATES</w:t>
      </w:r>
    </w:p>
    <w:p w14:paraId="19E939A0" w14:textId="2F9ADB95" w:rsidR="00414E3E" w:rsidRPr="00C763B3" w:rsidRDefault="00414E3E" w:rsidP="00414E3E">
      <w:pPr>
        <w:rPr>
          <w:sz w:val="20"/>
        </w:rPr>
      </w:pPr>
      <w:r w:rsidRPr="00C763B3">
        <w:rPr>
          <w:sz w:val="20"/>
        </w:rPr>
        <w:t>Rateable Value: £</w:t>
      </w:r>
      <w:r w:rsidR="002D176E" w:rsidRPr="002D176E">
        <w:rPr>
          <w:sz w:val="20"/>
        </w:rPr>
        <w:t>1</w:t>
      </w:r>
      <w:r w:rsidR="00EE6B5E">
        <w:rPr>
          <w:sz w:val="20"/>
        </w:rPr>
        <w:t>0</w:t>
      </w:r>
      <w:r w:rsidR="002D176E" w:rsidRPr="002D176E">
        <w:rPr>
          <w:sz w:val="20"/>
        </w:rPr>
        <w:t>,</w:t>
      </w:r>
      <w:r w:rsidR="00EE6B5E">
        <w:rPr>
          <w:sz w:val="20"/>
        </w:rPr>
        <w:t>2</w:t>
      </w:r>
      <w:r w:rsidR="002D176E" w:rsidRPr="002D176E">
        <w:rPr>
          <w:sz w:val="20"/>
        </w:rPr>
        <w:t>50</w:t>
      </w:r>
    </w:p>
    <w:p w14:paraId="23546500" w14:textId="04236B65" w:rsidR="0096627A" w:rsidRDefault="00414E3E" w:rsidP="00414E3E">
      <w:pPr>
        <w:rPr>
          <w:sz w:val="20"/>
        </w:rPr>
      </w:pPr>
      <w:r w:rsidRPr="00C763B3">
        <w:rPr>
          <w:sz w:val="20"/>
        </w:rPr>
        <w:t>Rates Payable</w:t>
      </w:r>
      <w:r w:rsidR="0096627A">
        <w:rPr>
          <w:sz w:val="20"/>
        </w:rPr>
        <w:t>:</w:t>
      </w:r>
      <w:r w:rsidRPr="00C763B3">
        <w:rPr>
          <w:sz w:val="20"/>
        </w:rPr>
        <w:t xml:space="preserve"> 20</w:t>
      </w:r>
      <w:r w:rsidR="004C026F">
        <w:rPr>
          <w:sz w:val="20"/>
        </w:rPr>
        <w:t>2</w:t>
      </w:r>
      <w:r w:rsidR="00792AA8">
        <w:rPr>
          <w:sz w:val="20"/>
        </w:rPr>
        <w:t>3</w:t>
      </w:r>
      <w:r w:rsidRPr="00C763B3">
        <w:rPr>
          <w:sz w:val="20"/>
        </w:rPr>
        <w:t>/</w:t>
      </w:r>
      <w:r w:rsidR="004C026F">
        <w:rPr>
          <w:sz w:val="20"/>
        </w:rPr>
        <w:t>2</w:t>
      </w:r>
      <w:r w:rsidR="00792AA8">
        <w:rPr>
          <w:sz w:val="20"/>
        </w:rPr>
        <w:t>4</w:t>
      </w:r>
    </w:p>
    <w:p w14:paraId="77B37B7A" w14:textId="3EA1E41B" w:rsidR="00414E3E" w:rsidRDefault="004C026F" w:rsidP="00414E3E">
      <w:pPr>
        <w:rPr>
          <w:sz w:val="20"/>
        </w:rPr>
      </w:pPr>
      <w:r>
        <w:rPr>
          <w:sz w:val="20"/>
        </w:rPr>
        <w:t>£</w:t>
      </w:r>
      <w:r w:rsidR="00EE6B5E" w:rsidRPr="00EE6B5E">
        <w:rPr>
          <w:sz w:val="20"/>
        </w:rPr>
        <w:t>5,248.00</w:t>
      </w:r>
      <w:r w:rsidR="00EE6B5E">
        <w:rPr>
          <w:sz w:val="20"/>
        </w:rPr>
        <w:t xml:space="preserve"> </w:t>
      </w:r>
    </w:p>
    <w:p w14:paraId="63B8AFFB" w14:textId="3BD5E03B" w:rsidR="007B6C76" w:rsidRDefault="008B399E" w:rsidP="00414E3E">
      <w:pPr>
        <w:rPr>
          <w:sz w:val="20"/>
        </w:rPr>
      </w:pPr>
      <w:r>
        <w:rPr>
          <w:sz w:val="20"/>
        </w:rPr>
        <w:t xml:space="preserve">Exemption/ </w:t>
      </w:r>
      <w:r w:rsidR="007B6C76">
        <w:rPr>
          <w:sz w:val="20"/>
        </w:rPr>
        <w:t xml:space="preserve">Small Business Rate Relief may be available </w:t>
      </w:r>
      <w:r>
        <w:rPr>
          <w:sz w:val="20"/>
        </w:rPr>
        <w:t>subject to conditions</w:t>
      </w:r>
    </w:p>
    <w:p w14:paraId="54A301E4" w14:textId="77777777" w:rsidR="00533E29" w:rsidRPr="00C763B3" w:rsidRDefault="00533E29" w:rsidP="00414E3E">
      <w:pPr>
        <w:rPr>
          <w:sz w:val="20"/>
        </w:rPr>
      </w:pPr>
    </w:p>
    <w:p w14:paraId="5A537F2C" w14:textId="23C5F775" w:rsidR="00A119DF" w:rsidRPr="00976A57" w:rsidRDefault="00976A57" w:rsidP="00A119DF">
      <w:pPr>
        <w:rPr>
          <w:b/>
          <w:color w:val="7030A0"/>
          <w:sz w:val="18"/>
          <w:szCs w:val="22"/>
        </w:rPr>
      </w:pPr>
      <w:r w:rsidRPr="00976A57">
        <w:rPr>
          <w:b/>
          <w:color w:val="7030A0"/>
          <w:sz w:val="18"/>
          <w:szCs w:val="22"/>
        </w:rPr>
        <w:t>REPAIRS &amp; MAINTENANCE</w:t>
      </w:r>
    </w:p>
    <w:p w14:paraId="5042901A" w14:textId="2930592D" w:rsidR="00CE7CC3" w:rsidRDefault="00A119DF" w:rsidP="00C763B3">
      <w:pPr>
        <w:jc w:val="both"/>
        <w:rPr>
          <w:sz w:val="20"/>
        </w:rPr>
      </w:pPr>
      <w:r w:rsidRPr="00C763B3">
        <w:rPr>
          <w:sz w:val="20"/>
        </w:rPr>
        <w:t xml:space="preserve">The tenant is to be responsible for all repairs other than those that are the subject to a </w:t>
      </w:r>
      <w:r w:rsidR="00533E29" w:rsidRPr="00C763B3">
        <w:rPr>
          <w:sz w:val="20"/>
        </w:rPr>
        <w:t>service</w:t>
      </w:r>
      <w:r w:rsidR="00533E29">
        <w:rPr>
          <w:sz w:val="20"/>
        </w:rPr>
        <w:t xml:space="preserve"> </w:t>
      </w:r>
      <w:r w:rsidR="00533E29" w:rsidRPr="00C763B3">
        <w:rPr>
          <w:sz w:val="20"/>
        </w:rPr>
        <w:t>charge</w:t>
      </w:r>
      <w:r w:rsidRPr="00C763B3">
        <w:rPr>
          <w:sz w:val="20"/>
        </w:rPr>
        <w:t xml:space="preserve"> or recharge of the Council’s costs of undertaking the work on a common basis. </w:t>
      </w:r>
    </w:p>
    <w:p w14:paraId="249F1C79" w14:textId="77777777" w:rsidR="00CE7CC3" w:rsidRPr="00C763B3" w:rsidRDefault="00A119DF" w:rsidP="00C763B3">
      <w:pPr>
        <w:jc w:val="both"/>
        <w:rPr>
          <w:sz w:val="20"/>
        </w:rPr>
      </w:pPr>
      <w:r w:rsidRPr="00C763B3">
        <w:rPr>
          <w:sz w:val="20"/>
        </w:rPr>
        <w:t xml:space="preserve"> </w:t>
      </w:r>
    </w:p>
    <w:p w14:paraId="07141E6F" w14:textId="77777777" w:rsidR="00AD66BD" w:rsidRPr="00976A57" w:rsidRDefault="00976A57" w:rsidP="00C763B3">
      <w:pPr>
        <w:jc w:val="both"/>
        <w:rPr>
          <w:b/>
          <w:color w:val="7030A0"/>
          <w:sz w:val="18"/>
        </w:rPr>
      </w:pPr>
      <w:r w:rsidRPr="00976A57">
        <w:rPr>
          <w:b/>
          <w:color w:val="7030A0"/>
          <w:sz w:val="18"/>
        </w:rPr>
        <w:t>OUTGOINGS</w:t>
      </w:r>
    </w:p>
    <w:p w14:paraId="29E03EF3" w14:textId="77777777" w:rsidR="00CE7CC3" w:rsidRDefault="00414E3E" w:rsidP="00CE7CC3">
      <w:pPr>
        <w:jc w:val="both"/>
        <w:rPr>
          <w:sz w:val="20"/>
        </w:rPr>
      </w:pPr>
      <w:r w:rsidRPr="00C763B3">
        <w:rPr>
          <w:sz w:val="20"/>
        </w:rPr>
        <w:t xml:space="preserve">The lessee </w:t>
      </w:r>
      <w:r w:rsidR="002E332F" w:rsidRPr="00C763B3">
        <w:rPr>
          <w:sz w:val="20"/>
        </w:rPr>
        <w:t>will be</w:t>
      </w:r>
      <w:r w:rsidRPr="00C763B3">
        <w:rPr>
          <w:sz w:val="20"/>
        </w:rPr>
        <w:t xml:space="preserve"> responsible for </w:t>
      </w:r>
      <w:r w:rsidR="002E332F" w:rsidRPr="00C763B3">
        <w:rPr>
          <w:sz w:val="20"/>
        </w:rPr>
        <w:t xml:space="preserve">rates, </w:t>
      </w:r>
      <w:r w:rsidRPr="00C763B3">
        <w:rPr>
          <w:sz w:val="20"/>
        </w:rPr>
        <w:t xml:space="preserve">utilities, </w:t>
      </w:r>
      <w:r w:rsidR="007A4167" w:rsidRPr="00C763B3">
        <w:rPr>
          <w:sz w:val="20"/>
        </w:rPr>
        <w:t xml:space="preserve">reimbursement </w:t>
      </w:r>
      <w:r w:rsidR="002E332F" w:rsidRPr="00C763B3">
        <w:rPr>
          <w:sz w:val="20"/>
        </w:rPr>
        <w:t xml:space="preserve">of the insurance </w:t>
      </w:r>
      <w:r w:rsidR="007A4167" w:rsidRPr="00C763B3">
        <w:rPr>
          <w:sz w:val="20"/>
        </w:rPr>
        <w:t>costs (</w:t>
      </w:r>
      <w:r w:rsidR="002E332F" w:rsidRPr="00C763B3">
        <w:rPr>
          <w:sz w:val="20"/>
        </w:rPr>
        <w:t>which will be invoiced to the tenant directly by</w:t>
      </w:r>
      <w:r w:rsidR="007A4167" w:rsidRPr="00C763B3">
        <w:rPr>
          <w:sz w:val="20"/>
        </w:rPr>
        <w:t xml:space="preserve"> the Council’s Insurance Officer)</w:t>
      </w:r>
      <w:r w:rsidR="002E332F" w:rsidRPr="00C763B3">
        <w:rPr>
          <w:sz w:val="20"/>
        </w:rPr>
        <w:t>, insurance</w:t>
      </w:r>
      <w:r w:rsidRPr="00C763B3">
        <w:rPr>
          <w:sz w:val="20"/>
        </w:rPr>
        <w:t xml:space="preserve"> of contents and any other outgoings</w:t>
      </w:r>
      <w:r w:rsidR="002E332F" w:rsidRPr="00C763B3">
        <w:rPr>
          <w:sz w:val="20"/>
        </w:rPr>
        <w:t xml:space="preserve"> that may be applicable.</w:t>
      </w:r>
    </w:p>
    <w:p w14:paraId="1ADBB3B7" w14:textId="77777777" w:rsidR="00CE7CC3" w:rsidRDefault="00CE7CC3" w:rsidP="00CE7CC3">
      <w:pPr>
        <w:jc w:val="both"/>
        <w:rPr>
          <w:b/>
          <w:color w:val="7030A0"/>
          <w:sz w:val="18"/>
          <w:szCs w:val="22"/>
        </w:rPr>
      </w:pPr>
    </w:p>
    <w:p w14:paraId="798A393C" w14:textId="77777777" w:rsidR="002E332F" w:rsidRDefault="00976A57" w:rsidP="002E332F">
      <w:pPr>
        <w:rPr>
          <w:b/>
          <w:color w:val="7030A0"/>
          <w:sz w:val="18"/>
          <w:szCs w:val="22"/>
        </w:rPr>
      </w:pPr>
      <w:r w:rsidRPr="00976A57">
        <w:rPr>
          <w:b/>
          <w:color w:val="7030A0"/>
          <w:sz w:val="18"/>
          <w:szCs w:val="22"/>
        </w:rPr>
        <w:t>RENT DEPOSIT / GUARANTEE</w:t>
      </w:r>
    </w:p>
    <w:p w14:paraId="46C2B71F" w14:textId="45A8B60C" w:rsidR="002E332F" w:rsidRDefault="002E332F" w:rsidP="00C763B3">
      <w:pPr>
        <w:jc w:val="both"/>
        <w:rPr>
          <w:sz w:val="20"/>
        </w:rPr>
      </w:pPr>
      <w:r w:rsidRPr="00C763B3">
        <w:rPr>
          <w:sz w:val="20"/>
        </w:rPr>
        <w:t xml:space="preserve">The Council </w:t>
      </w:r>
      <w:r w:rsidR="008471E6" w:rsidRPr="00C763B3">
        <w:rPr>
          <w:sz w:val="20"/>
        </w:rPr>
        <w:t xml:space="preserve">will </w:t>
      </w:r>
      <w:r w:rsidR="0045293B">
        <w:rPr>
          <w:sz w:val="20"/>
        </w:rPr>
        <w:t xml:space="preserve">require a </w:t>
      </w:r>
      <w:r w:rsidR="000D6921">
        <w:rPr>
          <w:sz w:val="20"/>
        </w:rPr>
        <w:t xml:space="preserve">guarantor and </w:t>
      </w:r>
      <w:r w:rsidR="0045293B">
        <w:rPr>
          <w:sz w:val="20"/>
        </w:rPr>
        <w:t>rent deposit as guarantee f</w:t>
      </w:r>
      <w:r w:rsidRPr="00C763B3">
        <w:rPr>
          <w:sz w:val="20"/>
        </w:rPr>
        <w:t>or the rent and tenant obligations.</w:t>
      </w:r>
    </w:p>
    <w:p w14:paraId="36F7F1B6" w14:textId="77777777" w:rsidR="00593702" w:rsidRDefault="00593702" w:rsidP="00C763B3">
      <w:pPr>
        <w:jc w:val="both"/>
        <w:rPr>
          <w:sz w:val="20"/>
        </w:rPr>
      </w:pPr>
    </w:p>
    <w:p w14:paraId="6100979A" w14:textId="77777777" w:rsidR="00CE7CC3" w:rsidRPr="00976A57" w:rsidRDefault="00CE7CC3" w:rsidP="00CE7CC3">
      <w:pPr>
        <w:rPr>
          <w:b/>
          <w:color w:val="7030A0"/>
          <w:sz w:val="18"/>
          <w:szCs w:val="22"/>
        </w:rPr>
      </w:pPr>
      <w:r w:rsidRPr="00976A57">
        <w:rPr>
          <w:b/>
          <w:color w:val="7030A0"/>
          <w:sz w:val="18"/>
          <w:szCs w:val="22"/>
        </w:rPr>
        <w:t>SERVICE CHARGE</w:t>
      </w:r>
    </w:p>
    <w:p w14:paraId="6EC4C988" w14:textId="30F4C131" w:rsidR="00CE7CC3" w:rsidRDefault="00CE7CC3" w:rsidP="00CE7CC3">
      <w:pPr>
        <w:jc w:val="both"/>
        <w:rPr>
          <w:sz w:val="20"/>
        </w:rPr>
      </w:pPr>
      <w:r>
        <w:rPr>
          <w:sz w:val="20"/>
        </w:rPr>
        <w:t>The service charge is currently £</w:t>
      </w:r>
      <w:r w:rsidR="000D6921">
        <w:rPr>
          <w:sz w:val="20"/>
        </w:rPr>
        <w:t>2</w:t>
      </w:r>
      <w:r>
        <w:rPr>
          <w:sz w:val="20"/>
        </w:rPr>
        <w:t>00 per annum</w:t>
      </w:r>
      <w:r w:rsidRPr="00C763B3">
        <w:rPr>
          <w:sz w:val="20"/>
        </w:rPr>
        <w:t xml:space="preserve">.  </w:t>
      </w:r>
    </w:p>
    <w:p w14:paraId="0E745767" w14:textId="77777777" w:rsidR="00CE7CC3" w:rsidRDefault="00CE7CC3" w:rsidP="00CE7CC3">
      <w:pPr>
        <w:jc w:val="both"/>
        <w:rPr>
          <w:sz w:val="20"/>
        </w:rPr>
      </w:pPr>
    </w:p>
    <w:p w14:paraId="2049BA99" w14:textId="77777777" w:rsidR="00CE7CC3" w:rsidRPr="00976A57" w:rsidRDefault="00CE7CC3" w:rsidP="00CE7CC3">
      <w:pPr>
        <w:rPr>
          <w:b/>
          <w:color w:val="7030A0"/>
          <w:sz w:val="18"/>
          <w:szCs w:val="22"/>
        </w:rPr>
      </w:pPr>
      <w:r w:rsidRPr="00976A57">
        <w:rPr>
          <w:b/>
          <w:color w:val="7030A0"/>
          <w:sz w:val="18"/>
          <w:szCs w:val="22"/>
        </w:rPr>
        <w:t>COSTS</w:t>
      </w:r>
    </w:p>
    <w:p w14:paraId="4788518E" w14:textId="77777777" w:rsidR="00CE7CC3" w:rsidRDefault="00CE7CC3" w:rsidP="00CE7CC3">
      <w:pPr>
        <w:jc w:val="both"/>
        <w:rPr>
          <w:sz w:val="20"/>
        </w:rPr>
      </w:pPr>
      <w:r>
        <w:rPr>
          <w:sz w:val="20"/>
        </w:rPr>
        <w:t>Each party will bear their own costs in preparing the lease.</w:t>
      </w:r>
    </w:p>
    <w:p w14:paraId="23C62263" w14:textId="77777777" w:rsidR="000D6921" w:rsidRDefault="000D6921" w:rsidP="002E332F">
      <w:pPr>
        <w:rPr>
          <w:b/>
          <w:color w:val="7030A0"/>
          <w:sz w:val="18"/>
          <w:szCs w:val="22"/>
        </w:rPr>
      </w:pPr>
    </w:p>
    <w:p w14:paraId="429A1027" w14:textId="745CB62F" w:rsidR="002E332F" w:rsidRPr="00976A57" w:rsidRDefault="00797927" w:rsidP="002E332F">
      <w:pPr>
        <w:rPr>
          <w:b/>
          <w:color w:val="7030A0"/>
          <w:sz w:val="18"/>
          <w:szCs w:val="22"/>
        </w:rPr>
      </w:pPr>
      <w:r>
        <w:rPr>
          <w:b/>
          <w:color w:val="7030A0"/>
          <w:sz w:val="18"/>
          <w:szCs w:val="22"/>
        </w:rPr>
        <w:t>VIEWING</w:t>
      </w:r>
    </w:p>
    <w:p w14:paraId="2B6A756C" w14:textId="77777777" w:rsidR="00DC4DBB" w:rsidRDefault="002E332F" w:rsidP="00C763B3">
      <w:pPr>
        <w:jc w:val="both"/>
        <w:rPr>
          <w:sz w:val="20"/>
          <w:szCs w:val="22"/>
        </w:rPr>
      </w:pPr>
      <w:r w:rsidRPr="00C763B3">
        <w:rPr>
          <w:sz w:val="20"/>
          <w:szCs w:val="22"/>
        </w:rPr>
        <w:t xml:space="preserve">Prospective tenants wishing to be considered for a tenancy of this property </w:t>
      </w:r>
      <w:r w:rsidR="00DC4DBB" w:rsidRPr="00C763B3">
        <w:rPr>
          <w:sz w:val="20"/>
          <w:szCs w:val="22"/>
        </w:rPr>
        <w:t xml:space="preserve">should contact </w:t>
      </w:r>
      <w:r w:rsidR="00EF7183">
        <w:rPr>
          <w:sz w:val="20"/>
          <w:szCs w:val="22"/>
        </w:rPr>
        <w:t>t</w:t>
      </w:r>
      <w:r w:rsidR="00DC4DBB" w:rsidRPr="00C763B3">
        <w:rPr>
          <w:sz w:val="20"/>
          <w:szCs w:val="22"/>
        </w:rPr>
        <w:t>he Estates Service at</w:t>
      </w:r>
      <w:r w:rsidR="00593702">
        <w:rPr>
          <w:sz w:val="20"/>
          <w:szCs w:val="22"/>
        </w:rPr>
        <w:t>:</w:t>
      </w:r>
      <w:r w:rsidR="00593702" w:rsidRPr="00C763B3">
        <w:rPr>
          <w:sz w:val="20"/>
          <w:szCs w:val="22"/>
        </w:rPr>
        <w:t xml:space="preserve"> </w:t>
      </w:r>
    </w:p>
    <w:p w14:paraId="2E276E20" w14:textId="77777777" w:rsidR="00CE7CC3" w:rsidRPr="00C763B3" w:rsidRDefault="00CE7CC3" w:rsidP="00C763B3">
      <w:pPr>
        <w:jc w:val="both"/>
        <w:rPr>
          <w:sz w:val="20"/>
          <w:szCs w:val="22"/>
        </w:rPr>
      </w:pPr>
    </w:p>
    <w:p w14:paraId="39B89CD0" w14:textId="77777777" w:rsidR="002E332F" w:rsidRPr="00C763B3" w:rsidRDefault="002E332F" w:rsidP="00C763B3">
      <w:pPr>
        <w:jc w:val="both"/>
        <w:rPr>
          <w:sz w:val="20"/>
          <w:szCs w:val="22"/>
        </w:rPr>
      </w:pPr>
      <w:r w:rsidRPr="00C763B3">
        <w:rPr>
          <w:sz w:val="20"/>
          <w:szCs w:val="22"/>
        </w:rPr>
        <w:t>Chichester District Council</w:t>
      </w:r>
    </w:p>
    <w:p w14:paraId="7A64B392" w14:textId="77777777" w:rsidR="002E332F" w:rsidRPr="00C763B3" w:rsidRDefault="002E332F" w:rsidP="00C763B3">
      <w:pPr>
        <w:jc w:val="both"/>
        <w:rPr>
          <w:sz w:val="20"/>
          <w:szCs w:val="22"/>
        </w:rPr>
      </w:pPr>
      <w:r w:rsidRPr="00C763B3">
        <w:rPr>
          <w:sz w:val="20"/>
          <w:szCs w:val="22"/>
        </w:rPr>
        <w:t>East Pallant House</w:t>
      </w:r>
    </w:p>
    <w:p w14:paraId="0449EA58" w14:textId="77777777" w:rsidR="002E332F" w:rsidRPr="00C763B3" w:rsidRDefault="002E332F" w:rsidP="00C763B3">
      <w:pPr>
        <w:jc w:val="both"/>
        <w:rPr>
          <w:sz w:val="20"/>
          <w:szCs w:val="22"/>
        </w:rPr>
      </w:pPr>
      <w:r w:rsidRPr="00C763B3">
        <w:rPr>
          <w:sz w:val="20"/>
          <w:szCs w:val="22"/>
        </w:rPr>
        <w:t>1 East Pallant</w:t>
      </w:r>
      <w:r w:rsidR="00EF7183">
        <w:rPr>
          <w:sz w:val="20"/>
          <w:szCs w:val="22"/>
        </w:rPr>
        <w:t xml:space="preserve"> </w:t>
      </w:r>
      <w:r w:rsidRPr="00C763B3">
        <w:rPr>
          <w:sz w:val="20"/>
          <w:szCs w:val="22"/>
        </w:rPr>
        <w:t>Chichester</w:t>
      </w:r>
    </w:p>
    <w:p w14:paraId="22AFE0A7" w14:textId="77777777" w:rsidR="002E332F" w:rsidRPr="00C763B3" w:rsidRDefault="002E332F" w:rsidP="00C763B3">
      <w:pPr>
        <w:jc w:val="both"/>
        <w:rPr>
          <w:sz w:val="20"/>
          <w:szCs w:val="22"/>
        </w:rPr>
      </w:pPr>
      <w:r w:rsidRPr="00C763B3">
        <w:rPr>
          <w:sz w:val="20"/>
          <w:szCs w:val="22"/>
        </w:rPr>
        <w:t>West Sussex</w:t>
      </w:r>
      <w:r w:rsidR="002B5993" w:rsidRPr="00C763B3">
        <w:rPr>
          <w:sz w:val="20"/>
          <w:szCs w:val="22"/>
        </w:rPr>
        <w:t xml:space="preserve">, </w:t>
      </w:r>
      <w:r w:rsidRPr="00C763B3">
        <w:rPr>
          <w:sz w:val="20"/>
          <w:szCs w:val="22"/>
        </w:rPr>
        <w:t>PO19 1TY</w:t>
      </w:r>
    </w:p>
    <w:p w14:paraId="504A205D" w14:textId="77777777" w:rsidR="00DC4DBB" w:rsidRPr="00C763B3" w:rsidRDefault="00DC4DBB" w:rsidP="00C763B3">
      <w:pPr>
        <w:jc w:val="both"/>
        <w:rPr>
          <w:sz w:val="20"/>
          <w:szCs w:val="22"/>
        </w:rPr>
      </w:pPr>
    </w:p>
    <w:p w14:paraId="46C86461" w14:textId="77777777" w:rsidR="00C763B3" w:rsidRPr="00164BC9" w:rsidRDefault="00164BC9" w:rsidP="00C763B3">
      <w:pPr>
        <w:rPr>
          <w:sz w:val="18"/>
          <w:szCs w:val="18"/>
        </w:rPr>
      </w:pPr>
      <w:r w:rsidRPr="00164BC9">
        <w:rPr>
          <w:sz w:val="18"/>
          <w:szCs w:val="18"/>
        </w:rPr>
        <w:t>t</w:t>
      </w:r>
      <w:r w:rsidR="00C763B3" w:rsidRPr="00164BC9">
        <w:rPr>
          <w:sz w:val="18"/>
          <w:szCs w:val="18"/>
        </w:rPr>
        <w:t xml:space="preserve">: </w:t>
      </w:r>
      <w:r w:rsidR="002E332F" w:rsidRPr="00164BC9">
        <w:rPr>
          <w:sz w:val="18"/>
          <w:szCs w:val="18"/>
        </w:rPr>
        <w:t>01243 534632</w:t>
      </w:r>
    </w:p>
    <w:p w14:paraId="10BFB9DA" w14:textId="77777777" w:rsidR="002E332F" w:rsidRPr="00164BC9" w:rsidRDefault="00C763B3" w:rsidP="00C763B3">
      <w:pPr>
        <w:rPr>
          <w:sz w:val="18"/>
          <w:szCs w:val="18"/>
        </w:rPr>
      </w:pPr>
      <w:r w:rsidRPr="00164BC9">
        <w:rPr>
          <w:sz w:val="18"/>
          <w:szCs w:val="18"/>
        </w:rPr>
        <w:t>e:</w:t>
      </w:r>
      <w:hyperlink r:id="rId10" w:history="1">
        <w:r w:rsidR="00DC4DBB" w:rsidRPr="00164BC9">
          <w:rPr>
            <w:rStyle w:val="Hyperlink"/>
            <w:sz w:val="18"/>
            <w:szCs w:val="18"/>
          </w:rPr>
          <w:t>estatesservice@chichester.gov.uk</w:t>
        </w:r>
      </w:hyperlink>
      <w:r w:rsidR="00DC4DBB" w:rsidRPr="00164BC9">
        <w:rPr>
          <w:sz w:val="18"/>
          <w:szCs w:val="18"/>
        </w:rPr>
        <w:t xml:space="preserve"> </w:t>
      </w:r>
    </w:p>
    <w:p w14:paraId="2649A728" w14:textId="77777777" w:rsidR="002E332F" w:rsidRPr="00164BC9" w:rsidRDefault="002E332F" w:rsidP="00C763B3">
      <w:pPr>
        <w:jc w:val="both"/>
        <w:rPr>
          <w:sz w:val="18"/>
          <w:szCs w:val="18"/>
        </w:rPr>
      </w:pPr>
    </w:p>
    <w:p w14:paraId="729E5D87" w14:textId="77777777" w:rsidR="00C763B3" w:rsidRPr="00CE7CC3" w:rsidRDefault="002E332F" w:rsidP="00CE7CC3">
      <w:pPr>
        <w:jc w:val="both"/>
        <w:rPr>
          <w:b/>
          <w:bCs/>
          <w:sz w:val="22"/>
          <w:szCs w:val="22"/>
        </w:rPr>
        <w:sectPr w:rsidR="00C763B3" w:rsidRPr="00CE7CC3" w:rsidSect="00E04B60">
          <w:type w:val="continuous"/>
          <w:pgSz w:w="11907" w:h="16840" w:code="9"/>
          <w:pgMar w:top="1702" w:right="851" w:bottom="284" w:left="851" w:header="142" w:footer="709" w:gutter="0"/>
          <w:paperSrc w:first="260" w:other="260"/>
          <w:cols w:num="3" w:space="720"/>
          <w:titlePg/>
          <w:docGrid w:linePitch="326"/>
        </w:sectPr>
      </w:pPr>
      <w:r w:rsidRPr="00CE7CC3">
        <w:rPr>
          <w:b/>
          <w:bCs/>
          <w:sz w:val="20"/>
          <w:szCs w:val="22"/>
        </w:rPr>
        <w:t>Viewing is by appointment only</w:t>
      </w:r>
      <w:r w:rsidR="00CE7CC3" w:rsidRPr="00CE7CC3">
        <w:rPr>
          <w:b/>
          <w:bCs/>
          <w:sz w:val="20"/>
          <w:szCs w:val="22"/>
        </w:rPr>
        <w:t>.</w:t>
      </w:r>
    </w:p>
    <w:p w14:paraId="4077067E" w14:textId="77777777" w:rsidR="002E332F" w:rsidRDefault="00000000" w:rsidP="002E332F">
      <w:pPr>
        <w:rPr>
          <w:sz w:val="22"/>
          <w:szCs w:val="22"/>
        </w:rPr>
      </w:pPr>
      <w:r>
        <w:rPr>
          <w:sz w:val="22"/>
          <w:szCs w:val="22"/>
        </w:rPr>
        <w:pict w14:anchorId="00757955">
          <v:rect id="_x0000_i1026" style="width:510.25pt;height:1.5pt" o:hralign="center" o:hrstd="t" o:hr="t" fillcolor="#a0a0a0" stroked="f"/>
        </w:pict>
      </w:r>
    </w:p>
    <w:tbl>
      <w:tblPr>
        <w:tblW w:w="5837" w:type="dxa"/>
        <w:tblLayout w:type="fixed"/>
        <w:tblLook w:val="04A0" w:firstRow="1" w:lastRow="0" w:firstColumn="1" w:lastColumn="0" w:noHBand="0" w:noVBand="1"/>
      </w:tblPr>
      <w:tblGrid>
        <w:gridCol w:w="5837"/>
      </w:tblGrid>
      <w:tr w:rsidR="0022713D" w:rsidRPr="007428C7" w14:paraId="5B70DB4A" w14:textId="77777777" w:rsidTr="00CE7CC3">
        <w:trPr>
          <w:trHeight w:val="7426"/>
        </w:trPr>
        <w:tc>
          <w:tcPr>
            <w:tcW w:w="5837" w:type="dxa"/>
            <w:shd w:val="clear" w:color="auto" w:fill="auto"/>
          </w:tcPr>
          <w:p w14:paraId="3140F2C1" w14:textId="77777777" w:rsidR="00CE7CC3" w:rsidRDefault="00CE7CC3" w:rsidP="002E332F">
            <w:pPr>
              <w:rPr>
                <w:b/>
                <w:color w:val="7030A0"/>
                <w:sz w:val="18"/>
                <w:szCs w:val="22"/>
              </w:rPr>
            </w:pPr>
          </w:p>
          <w:p w14:paraId="23ADADEE" w14:textId="77777777" w:rsidR="00CE7CC3" w:rsidRDefault="00CE7CC3" w:rsidP="002E332F">
            <w:pPr>
              <w:rPr>
                <w:b/>
                <w:color w:val="7030A0"/>
                <w:sz w:val="18"/>
                <w:szCs w:val="22"/>
              </w:rPr>
            </w:pPr>
          </w:p>
          <w:p w14:paraId="58F658CE" w14:textId="77777777" w:rsidR="00CE7CC3" w:rsidRDefault="00CE7CC3" w:rsidP="002E332F">
            <w:pPr>
              <w:rPr>
                <w:b/>
                <w:color w:val="7030A0"/>
                <w:sz w:val="18"/>
                <w:szCs w:val="22"/>
              </w:rPr>
            </w:pPr>
          </w:p>
          <w:p w14:paraId="7DB9AC67" w14:textId="77777777" w:rsidR="0022713D" w:rsidRDefault="0022713D" w:rsidP="002E332F">
            <w:pPr>
              <w:rPr>
                <w:b/>
                <w:color w:val="7030A0"/>
                <w:sz w:val="18"/>
                <w:szCs w:val="22"/>
              </w:rPr>
            </w:pPr>
            <w:r w:rsidRPr="00976A57">
              <w:rPr>
                <w:b/>
                <w:color w:val="7030A0"/>
                <w:sz w:val="18"/>
                <w:szCs w:val="22"/>
              </w:rPr>
              <w:t>LOCATION PLAN</w:t>
            </w:r>
          </w:p>
          <w:p w14:paraId="5717D5E4" w14:textId="77777777" w:rsidR="0022713D" w:rsidRPr="00976A57" w:rsidRDefault="0022713D" w:rsidP="002E332F">
            <w:pPr>
              <w:rPr>
                <w:b/>
                <w:color w:val="7030A0"/>
                <w:sz w:val="18"/>
                <w:szCs w:val="22"/>
              </w:rPr>
            </w:pPr>
          </w:p>
          <w:p w14:paraId="48756A03" w14:textId="740C6E10" w:rsidR="0022713D" w:rsidRPr="007428C7" w:rsidRDefault="00D0737D" w:rsidP="008A1FD4">
            <w:pPr>
              <w:rPr>
                <w:sz w:val="22"/>
                <w:szCs w:val="22"/>
              </w:rPr>
            </w:pPr>
            <w:r>
              <w:rPr>
                <w:noProof/>
                <w:lang w:eastAsia="en-GB"/>
              </w:rPr>
              <w:drawing>
                <wp:inline distT="0" distB="0" distL="0" distR="0" wp14:anchorId="1BE75859" wp14:editId="7D3C3309">
                  <wp:extent cx="3338623" cy="4717834"/>
                  <wp:effectExtent l="0" t="0" r="0" b="6985"/>
                  <wp:docPr id="1" name="Picture 1" descr="Location plan of 2 Crane Stret Chi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cation plan of 2 Crane Stret Chichester"/>
                          <pic:cNvPicPr/>
                        </pic:nvPicPr>
                        <pic:blipFill>
                          <a:blip r:embed="rId11">
                            <a:extLst>
                              <a:ext uri="{28A0092B-C50C-407E-A947-70E740481C1C}">
                                <a14:useLocalDpi xmlns:a14="http://schemas.microsoft.com/office/drawing/2010/main" val="0"/>
                              </a:ext>
                            </a:extLst>
                          </a:blip>
                          <a:stretch>
                            <a:fillRect/>
                          </a:stretch>
                        </pic:blipFill>
                        <pic:spPr>
                          <a:xfrm>
                            <a:off x="0" y="0"/>
                            <a:ext cx="3339951" cy="4719711"/>
                          </a:xfrm>
                          <a:prstGeom prst="rect">
                            <a:avLst/>
                          </a:prstGeom>
                        </pic:spPr>
                      </pic:pic>
                    </a:graphicData>
                  </a:graphic>
                </wp:inline>
              </w:drawing>
            </w:r>
          </w:p>
        </w:tc>
      </w:tr>
    </w:tbl>
    <w:p w14:paraId="13999CCC" w14:textId="77777777" w:rsidR="008A1FD4" w:rsidRDefault="00000000" w:rsidP="00592A02">
      <w:pPr>
        <w:jc w:val="center"/>
        <w:rPr>
          <w:sz w:val="16"/>
          <w:szCs w:val="16"/>
        </w:rPr>
      </w:pPr>
      <w:r>
        <w:rPr>
          <w:sz w:val="22"/>
          <w:szCs w:val="22"/>
        </w:rPr>
        <w:pict w14:anchorId="35BC7278">
          <v:rect id="_x0000_i1027" style="width:0;height:1.5pt" o:hralign="center" o:hrstd="t" o:hr="t" fillcolor="#a0a0a0" stroked="f"/>
        </w:pict>
      </w:r>
    </w:p>
    <w:p w14:paraId="0720FBB4" w14:textId="77777777" w:rsidR="0022713D" w:rsidRDefault="0022713D" w:rsidP="008A1FD4">
      <w:pPr>
        <w:jc w:val="both"/>
        <w:rPr>
          <w:sz w:val="14"/>
          <w:szCs w:val="14"/>
        </w:rPr>
      </w:pPr>
    </w:p>
    <w:p w14:paraId="1764E7B5" w14:textId="77777777" w:rsidR="0022713D" w:rsidRDefault="0022713D" w:rsidP="008A1FD4">
      <w:pPr>
        <w:jc w:val="both"/>
        <w:rPr>
          <w:sz w:val="14"/>
          <w:szCs w:val="14"/>
        </w:rPr>
      </w:pPr>
    </w:p>
    <w:p w14:paraId="1519D0E4" w14:textId="77777777" w:rsidR="0022713D" w:rsidRDefault="0022713D" w:rsidP="008A1FD4">
      <w:pPr>
        <w:jc w:val="both"/>
        <w:rPr>
          <w:sz w:val="14"/>
          <w:szCs w:val="14"/>
        </w:rPr>
      </w:pPr>
    </w:p>
    <w:p w14:paraId="1A6F6EE8" w14:textId="77777777" w:rsidR="0022713D" w:rsidRDefault="0022713D" w:rsidP="008A1FD4">
      <w:pPr>
        <w:jc w:val="both"/>
        <w:rPr>
          <w:sz w:val="14"/>
          <w:szCs w:val="14"/>
        </w:rPr>
      </w:pPr>
    </w:p>
    <w:p w14:paraId="3FFE76F9" w14:textId="77777777" w:rsidR="002E332F" w:rsidRPr="008A1FD4" w:rsidRDefault="002E332F" w:rsidP="008A1FD4">
      <w:pPr>
        <w:jc w:val="both"/>
        <w:rPr>
          <w:sz w:val="14"/>
          <w:szCs w:val="14"/>
        </w:rPr>
      </w:pPr>
      <w:r w:rsidRPr="008A1FD4">
        <w:rPr>
          <w:sz w:val="14"/>
          <w:szCs w:val="14"/>
        </w:rPr>
        <w:t>Chichester District Council declares that (1) these particulars are set out as a general outline only and do not constitute part of any offer or contract (2) all descriptions, dimensions, reference to condition and other details are given without responsibility on the part of the Council and prospective purchasers/lessees must satisfy themselves as to their correctness and in particular no services or appliances mentioned have been tested (3) the Council nor any person in their employment has any authority to make or give any representation or warranty in respect of the property'</w:t>
      </w:r>
    </w:p>
    <w:sectPr w:rsidR="002E332F" w:rsidRPr="008A1FD4" w:rsidSect="000F3A76">
      <w:type w:val="continuous"/>
      <w:pgSz w:w="11907" w:h="16840" w:code="9"/>
      <w:pgMar w:top="1985" w:right="851" w:bottom="851" w:left="851" w:header="142" w:footer="709"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B35F8" w14:textId="77777777" w:rsidR="00E340BA" w:rsidRDefault="00E340BA">
      <w:r>
        <w:separator/>
      </w:r>
    </w:p>
  </w:endnote>
  <w:endnote w:type="continuationSeparator" w:id="0">
    <w:p w14:paraId="4B0C0EF0" w14:textId="77777777" w:rsidR="00E340BA" w:rsidRDefault="00E3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C1292" w14:textId="77777777" w:rsidR="00E340BA" w:rsidRDefault="00E340BA">
      <w:r>
        <w:separator/>
      </w:r>
    </w:p>
  </w:footnote>
  <w:footnote w:type="continuationSeparator" w:id="0">
    <w:p w14:paraId="5E5F42A3" w14:textId="77777777" w:rsidR="00E340BA" w:rsidRDefault="00E34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0114" w14:textId="3ADBADDC" w:rsidR="003673E6" w:rsidRDefault="003673E6">
    <w:pPr>
      <w:pStyle w:val="Header"/>
      <w:tabs>
        <w:tab w:val="clear" w:pos="4320"/>
        <w:tab w:val="clear" w:pos="8640"/>
      </w:tabs>
      <w:ind w:right="-7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C67CC6"/>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4FD6532C"/>
    <w:lvl w:ilvl="0">
      <w:start w:val="1"/>
      <w:numFmt w:val="bullet"/>
      <w:lvlText w:val=""/>
      <w:lvlJc w:val="left"/>
      <w:pPr>
        <w:tabs>
          <w:tab w:val="num" w:pos="360"/>
        </w:tabs>
        <w:ind w:left="360" w:hanging="360"/>
      </w:pPr>
      <w:rPr>
        <w:rFonts w:ascii="Symbol" w:hAnsi="Symbol" w:hint="default"/>
      </w:rPr>
    </w:lvl>
  </w:abstractNum>
  <w:num w:numId="1" w16cid:durableId="1306080581">
    <w:abstractNumId w:val="1"/>
  </w:num>
  <w:num w:numId="2" w16cid:durableId="471992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C8"/>
    <w:rsid w:val="00021164"/>
    <w:rsid w:val="00090071"/>
    <w:rsid w:val="00096754"/>
    <w:rsid w:val="000A1D6E"/>
    <w:rsid w:val="000D6921"/>
    <w:rsid w:val="000F2AB3"/>
    <w:rsid w:val="000F3A76"/>
    <w:rsid w:val="00164BC9"/>
    <w:rsid w:val="001C4331"/>
    <w:rsid w:val="001F4AE8"/>
    <w:rsid w:val="001F7F17"/>
    <w:rsid w:val="00204E07"/>
    <w:rsid w:val="00212DA3"/>
    <w:rsid w:val="00221912"/>
    <w:rsid w:val="002225A3"/>
    <w:rsid w:val="0022713D"/>
    <w:rsid w:val="00231374"/>
    <w:rsid w:val="00241B48"/>
    <w:rsid w:val="00267E58"/>
    <w:rsid w:val="00282D25"/>
    <w:rsid w:val="0029699B"/>
    <w:rsid w:val="002A13E6"/>
    <w:rsid w:val="002B5993"/>
    <w:rsid w:val="002D176E"/>
    <w:rsid w:val="002E332F"/>
    <w:rsid w:val="00303787"/>
    <w:rsid w:val="003673E6"/>
    <w:rsid w:val="00370787"/>
    <w:rsid w:val="003C66B9"/>
    <w:rsid w:val="003D0A08"/>
    <w:rsid w:val="00414E3E"/>
    <w:rsid w:val="0043091F"/>
    <w:rsid w:val="00436508"/>
    <w:rsid w:val="00441DEF"/>
    <w:rsid w:val="0045293B"/>
    <w:rsid w:val="0047305C"/>
    <w:rsid w:val="004841B5"/>
    <w:rsid w:val="00496D28"/>
    <w:rsid w:val="004B4967"/>
    <w:rsid w:val="004C026F"/>
    <w:rsid w:val="004E6F52"/>
    <w:rsid w:val="00511688"/>
    <w:rsid w:val="00514F81"/>
    <w:rsid w:val="0052680C"/>
    <w:rsid w:val="00533E29"/>
    <w:rsid w:val="00575A4F"/>
    <w:rsid w:val="00592A02"/>
    <w:rsid w:val="00593702"/>
    <w:rsid w:val="005D1CE2"/>
    <w:rsid w:val="006263B3"/>
    <w:rsid w:val="00632B27"/>
    <w:rsid w:val="00655D11"/>
    <w:rsid w:val="006A6D25"/>
    <w:rsid w:val="006B021C"/>
    <w:rsid w:val="00724E1F"/>
    <w:rsid w:val="007428C7"/>
    <w:rsid w:val="00781A8A"/>
    <w:rsid w:val="00792AA8"/>
    <w:rsid w:val="007971F1"/>
    <w:rsid w:val="00797927"/>
    <w:rsid w:val="007A4167"/>
    <w:rsid w:val="007B31AC"/>
    <w:rsid w:val="007B6C76"/>
    <w:rsid w:val="007C67C8"/>
    <w:rsid w:val="007C6CB0"/>
    <w:rsid w:val="007D3FC8"/>
    <w:rsid w:val="007E588B"/>
    <w:rsid w:val="008272E8"/>
    <w:rsid w:val="00830BE3"/>
    <w:rsid w:val="008471E6"/>
    <w:rsid w:val="00852EF0"/>
    <w:rsid w:val="008670E0"/>
    <w:rsid w:val="00873C7F"/>
    <w:rsid w:val="008A1FD4"/>
    <w:rsid w:val="008A2F89"/>
    <w:rsid w:val="008A45FD"/>
    <w:rsid w:val="008B1881"/>
    <w:rsid w:val="008B399E"/>
    <w:rsid w:val="008E61EC"/>
    <w:rsid w:val="008F204B"/>
    <w:rsid w:val="008F5348"/>
    <w:rsid w:val="00913DB2"/>
    <w:rsid w:val="00942002"/>
    <w:rsid w:val="0096627A"/>
    <w:rsid w:val="009761DC"/>
    <w:rsid w:val="00976A57"/>
    <w:rsid w:val="009C2E8A"/>
    <w:rsid w:val="00A114A9"/>
    <w:rsid w:val="00A119DF"/>
    <w:rsid w:val="00A2577C"/>
    <w:rsid w:val="00A35777"/>
    <w:rsid w:val="00A44B84"/>
    <w:rsid w:val="00A82DDD"/>
    <w:rsid w:val="00A93B0F"/>
    <w:rsid w:val="00AD3F25"/>
    <w:rsid w:val="00AD66BD"/>
    <w:rsid w:val="00AD7A7A"/>
    <w:rsid w:val="00AE5416"/>
    <w:rsid w:val="00B21B5B"/>
    <w:rsid w:val="00B26F0C"/>
    <w:rsid w:val="00B4767C"/>
    <w:rsid w:val="00B70A91"/>
    <w:rsid w:val="00BA2021"/>
    <w:rsid w:val="00BB2217"/>
    <w:rsid w:val="00BC0756"/>
    <w:rsid w:val="00BC50B1"/>
    <w:rsid w:val="00BD021D"/>
    <w:rsid w:val="00BF3303"/>
    <w:rsid w:val="00C62B83"/>
    <w:rsid w:val="00C763B3"/>
    <w:rsid w:val="00C97C25"/>
    <w:rsid w:val="00CE4FEE"/>
    <w:rsid w:val="00CE7CC3"/>
    <w:rsid w:val="00CF1E95"/>
    <w:rsid w:val="00D0737D"/>
    <w:rsid w:val="00D843BC"/>
    <w:rsid w:val="00D87276"/>
    <w:rsid w:val="00D96725"/>
    <w:rsid w:val="00DC4DBB"/>
    <w:rsid w:val="00DE13BC"/>
    <w:rsid w:val="00DE79CF"/>
    <w:rsid w:val="00E04B60"/>
    <w:rsid w:val="00E21DFE"/>
    <w:rsid w:val="00E340BA"/>
    <w:rsid w:val="00E53D43"/>
    <w:rsid w:val="00E649A2"/>
    <w:rsid w:val="00E6736A"/>
    <w:rsid w:val="00E707AA"/>
    <w:rsid w:val="00EE6B5E"/>
    <w:rsid w:val="00EE757A"/>
    <w:rsid w:val="00EF6962"/>
    <w:rsid w:val="00EF7183"/>
    <w:rsid w:val="00F00851"/>
    <w:rsid w:val="00F046AA"/>
    <w:rsid w:val="00F13067"/>
    <w:rsid w:val="00F837FA"/>
    <w:rsid w:val="00FD28F4"/>
    <w:rsid w:val="00FF1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E06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pPr>
      <w:keepNext/>
      <w:outlineLvl w:val="1"/>
    </w:pPr>
    <w:rPr>
      <w:rFonts w:ascii="Century" w:eastAsia="Times New Roman" w:hAnsi="Century"/>
      <w:b/>
      <w:bCs/>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HeadingLabels">
    <w:name w:val="HeadingLabels"/>
    <w:basedOn w:val="Normal"/>
    <w:rPr>
      <w:rFonts w:eastAsia="Times New Roman"/>
      <w:b/>
      <w:szCs w:val="24"/>
    </w:rPr>
  </w:style>
  <w:style w:type="paragraph" w:customStyle="1" w:styleId="Subject">
    <w:name w:val="Subject"/>
    <w:basedOn w:val="Normal"/>
    <w:rPr>
      <w:rFonts w:ascii="Times New Roman" w:eastAsia="Times New Roman" w:hAnsi="Times New Roman"/>
      <w:b/>
      <w:szCs w:val="24"/>
    </w:rPr>
  </w:style>
  <w:style w:type="paragraph" w:styleId="BalloonText">
    <w:name w:val="Balloon Text"/>
    <w:basedOn w:val="Normal"/>
    <w:link w:val="BalloonTextChar"/>
    <w:uiPriority w:val="99"/>
    <w:semiHidden/>
    <w:unhideWhenUsed/>
    <w:rsid w:val="007E588B"/>
    <w:rPr>
      <w:rFonts w:ascii="Tahoma" w:hAnsi="Tahoma" w:cs="Tahoma"/>
      <w:sz w:val="16"/>
      <w:szCs w:val="16"/>
    </w:rPr>
  </w:style>
  <w:style w:type="character" w:customStyle="1" w:styleId="BalloonTextChar">
    <w:name w:val="Balloon Text Char"/>
    <w:link w:val="BalloonText"/>
    <w:uiPriority w:val="99"/>
    <w:semiHidden/>
    <w:rsid w:val="007E588B"/>
    <w:rPr>
      <w:rFonts w:ascii="Tahoma" w:hAnsi="Tahoma" w:cs="Tahoma"/>
      <w:sz w:val="16"/>
      <w:szCs w:val="16"/>
      <w:lang w:eastAsia="en-US"/>
    </w:rPr>
  </w:style>
  <w:style w:type="character" w:styleId="Hyperlink">
    <w:name w:val="Hyperlink"/>
    <w:uiPriority w:val="99"/>
    <w:unhideWhenUsed/>
    <w:rsid w:val="00DC4DBB"/>
    <w:rPr>
      <w:color w:val="0000FF"/>
      <w:u w:val="single"/>
    </w:rPr>
  </w:style>
  <w:style w:type="table" w:styleId="TableGrid">
    <w:name w:val="Table Grid"/>
    <w:basedOn w:val="TableNormal"/>
    <w:uiPriority w:val="59"/>
    <w:rsid w:val="00C76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E5416"/>
    <w:rPr>
      <w:sz w:val="16"/>
      <w:szCs w:val="16"/>
    </w:rPr>
  </w:style>
  <w:style w:type="paragraph" w:styleId="CommentText">
    <w:name w:val="annotation text"/>
    <w:basedOn w:val="Normal"/>
    <w:link w:val="CommentTextChar"/>
    <w:uiPriority w:val="99"/>
    <w:semiHidden/>
    <w:unhideWhenUsed/>
    <w:rsid w:val="00AE5416"/>
    <w:rPr>
      <w:sz w:val="20"/>
    </w:rPr>
  </w:style>
  <w:style w:type="character" w:customStyle="1" w:styleId="CommentTextChar">
    <w:name w:val="Comment Text Char"/>
    <w:link w:val="CommentText"/>
    <w:uiPriority w:val="99"/>
    <w:semiHidden/>
    <w:rsid w:val="00AE541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E5416"/>
    <w:rPr>
      <w:b/>
      <w:bCs/>
    </w:rPr>
  </w:style>
  <w:style w:type="character" w:customStyle="1" w:styleId="CommentSubjectChar">
    <w:name w:val="Comment Subject Char"/>
    <w:link w:val="CommentSubject"/>
    <w:uiPriority w:val="99"/>
    <w:semiHidden/>
    <w:rsid w:val="00AE541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759b1a23-9183-416d-8221-e9242524c466@GBRP123.PROD.OUTLOO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0" Type="http://schemas.openxmlformats.org/officeDocument/2006/relationships/hyperlink" Target="mailto:estatesservice@chichester.gov.uk"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Links>
    <vt:vector size="6" baseType="variant">
      <vt:variant>
        <vt:i4>4718635</vt:i4>
      </vt:variant>
      <vt:variant>
        <vt:i4>0</vt:i4>
      </vt:variant>
      <vt:variant>
        <vt:i4>0</vt:i4>
      </vt:variant>
      <vt:variant>
        <vt:i4>5</vt:i4>
      </vt:variant>
      <vt:variant>
        <vt:lpwstr>mailto:estatesservice@chichester.gov.uk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2023-08-02T09:14:00Z</dcterms:created>
  <dcterms:modified xsi:type="dcterms:W3CDTF">2024-05-14T12:21:00Z</dcterms:modified>
</cp:coreProperties>
</file>