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144"/>
        <w:gridCol w:w="4756"/>
      </w:tblGrid>
      <w:tr w:rsidR="00A53E52" w:rsidTr="004A2755">
        <w:tc>
          <w:tcPr>
            <w:tcW w:w="8784" w:type="dxa"/>
          </w:tcPr>
          <w:p w:rsidR="00A53E52" w:rsidRPr="00AD617D" w:rsidRDefault="00A53E52" w:rsidP="00AF308E">
            <w:pPr>
              <w:pStyle w:val="Title"/>
              <w:tabs>
                <w:tab w:val="clear" w:pos="2370"/>
              </w:tabs>
              <w:ind w:leftChars="-123" w:left="-246" w:firstLine="425"/>
            </w:pPr>
            <w:bookmarkStart w:id="0" w:name="_Hlk64629926"/>
            <w:r w:rsidRPr="00AD617D">
              <w:t>Council Tax</w:t>
            </w:r>
          </w:p>
          <w:p w:rsidR="00A53E52" w:rsidRPr="00007905" w:rsidRDefault="00A53E52" w:rsidP="00A53E52">
            <w:pPr>
              <w:pStyle w:val="Title"/>
              <w:tabs>
                <w:tab w:val="clear" w:pos="2370"/>
              </w:tabs>
              <w:ind w:leftChars="82" w:left="164"/>
            </w:pPr>
            <w:r w:rsidRPr="00AD617D">
              <w:t>Information 2021-22</w:t>
            </w:r>
          </w:p>
        </w:tc>
        <w:tc>
          <w:tcPr>
            <w:tcW w:w="2144" w:type="dxa"/>
            <w:tcBorders>
              <w:left w:val="nil"/>
            </w:tcBorders>
          </w:tcPr>
          <w:p w:rsidR="00A53E52" w:rsidRDefault="00A53E52" w:rsidP="00A53E52">
            <w:r w:rsidRPr="00AD617D">
              <w:rPr>
                <w:noProof/>
              </w:rPr>
              <w:drawing>
                <wp:inline distT="0" distB="0" distL="0" distR="0" wp14:anchorId="751411B0" wp14:editId="1DF78C05">
                  <wp:extent cx="952500" cy="914400"/>
                  <wp:effectExtent l="0" t="0" r="0" b="0"/>
                  <wp:docPr id="2" name="Picture 2"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blk+w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6067" cy="927424"/>
                          </a:xfrm>
                          <a:prstGeom prst="rect">
                            <a:avLst/>
                          </a:prstGeom>
                        </pic:spPr>
                      </pic:pic>
                    </a:graphicData>
                  </a:graphic>
                </wp:inline>
              </w:drawing>
            </w:r>
          </w:p>
        </w:tc>
        <w:tc>
          <w:tcPr>
            <w:tcW w:w="4756" w:type="dxa"/>
          </w:tcPr>
          <w:p w:rsidR="00A53E52" w:rsidRDefault="00A53E52" w:rsidP="00A53E52"/>
        </w:tc>
      </w:tr>
      <w:bookmarkEnd w:id="0"/>
    </w:tbl>
    <w:p w:rsidR="00A53E52" w:rsidRDefault="00A53E52"/>
    <w:p w:rsidR="004E4670" w:rsidRPr="00007905" w:rsidRDefault="004E4670" w:rsidP="00007905">
      <w:pPr>
        <w:sectPr w:rsidR="004E4670" w:rsidRPr="00007905" w:rsidSect="00143FCA">
          <w:type w:val="continuous"/>
          <w:pgSz w:w="11906" w:h="16838"/>
          <w:pgMar w:top="426" w:right="720" w:bottom="426" w:left="720" w:header="709" w:footer="709" w:gutter="0"/>
          <w:cols w:space="708"/>
          <w:docGrid w:linePitch="360"/>
        </w:sectPr>
      </w:pPr>
    </w:p>
    <w:p w:rsidR="006B2D69" w:rsidRPr="00E01BEE" w:rsidRDefault="00181067" w:rsidP="00E01BEE">
      <w:pPr>
        <w:pStyle w:val="Heading1"/>
      </w:pPr>
      <w:r w:rsidRPr="00E01BEE">
        <w:t>Introduction</w:t>
      </w:r>
    </w:p>
    <w:p w:rsidR="00181067" w:rsidRPr="00B268D2" w:rsidRDefault="00181067" w:rsidP="00EB5D44">
      <w:r w:rsidRPr="00B268D2">
        <w:t>Council tax is your contribution to local services, including refuse collection and funding for the police and schools. The district council collects council tax from approximately 58,000 properties. Council tax levels are decided annually and funds are allocated towards services provided by:</w:t>
      </w:r>
    </w:p>
    <w:p w:rsidR="00181067" w:rsidRPr="00B268D2" w:rsidRDefault="00181067" w:rsidP="00EB5D44">
      <w:pPr>
        <w:pStyle w:val="ListParagraph"/>
        <w:numPr>
          <w:ilvl w:val="0"/>
          <w:numId w:val="4"/>
        </w:numPr>
      </w:pPr>
      <w:r w:rsidRPr="00B268D2">
        <w:t>West Sussex County Council e.g. education, social services,</w:t>
      </w:r>
    </w:p>
    <w:p w:rsidR="00181067" w:rsidRPr="00B268D2" w:rsidRDefault="00181067" w:rsidP="00EB5D44">
      <w:pPr>
        <w:pStyle w:val="ListParagraph"/>
        <w:numPr>
          <w:ilvl w:val="0"/>
          <w:numId w:val="4"/>
        </w:numPr>
      </w:pPr>
      <w:r w:rsidRPr="00B268D2">
        <w:t>fire service, libraries etc</w:t>
      </w:r>
    </w:p>
    <w:p w:rsidR="00181067" w:rsidRPr="00B268D2" w:rsidRDefault="00181067" w:rsidP="00EB5D44">
      <w:pPr>
        <w:pStyle w:val="ListParagraph"/>
        <w:numPr>
          <w:ilvl w:val="0"/>
          <w:numId w:val="4"/>
        </w:numPr>
      </w:pPr>
      <w:r w:rsidRPr="00B268D2">
        <w:t>Chichester District Council e.g. housing, planning, environmental health, refuse collections etc</w:t>
      </w:r>
    </w:p>
    <w:p w:rsidR="00181067" w:rsidRPr="00B268D2" w:rsidRDefault="00181067" w:rsidP="00EB5D44">
      <w:pPr>
        <w:pStyle w:val="ListParagraph"/>
        <w:numPr>
          <w:ilvl w:val="0"/>
          <w:numId w:val="4"/>
        </w:numPr>
      </w:pPr>
      <w:r w:rsidRPr="00B268D2">
        <w:t>Sussex Police and Crime Commissioner</w:t>
      </w:r>
    </w:p>
    <w:p w:rsidR="00181067" w:rsidRPr="00B268D2" w:rsidRDefault="00181067" w:rsidP="00EB5D44">
      <w:pPr>
        <w:pStyle w:val="ListParagraph"/>
        <w:numPr>
          <w:ilvl w:val="0"/>
          <w:numId w:val="4"/>
        </w:numPr>
      </w:pPr>
      <w:r w:rsidRPr="00B268D2">
        <w:t>Parish councils.</w:t>
      </w:r>
    </w:p>
    <w:p w:rsidR="00181067" w:rsidRPr="00B268D2" w:rsidRDefault="00181067" w:rsidP="00EB5D44">
      <w:r w:rsidRPr="00B268D2">
        <w:t xml:space="preserve">Further information about Chichester District Council spending and </w:t>
      </w:r>
      <w:proofErr w:type="spellStart"/>
      <w:r w:rsidRPr="00B268D2">
        <w:t>Chichesters</w:t>
      </w:r>
      <w:proofErr w:type="spellEnd"/>
      <w:r w:rsidRPr="00B268D2">
        <w:t xml:space="preserve">’ annual report and annual statement of accounts are available on the council’s website </w:t>
      </w:r>
      <w:hyperlink r:id="rId9" w:history="1">
        <w:r w:rsidRPr="00B268D2">
          <w:rPr>
            <w:rStyle w:val="Hyperlink"/>
          </w:rPr>
          <w:t>https://www.chichester.gov.uk</w:t>
        </w:r>
      </w:hyperlink>
      <w:r w:rsidRPr="00B268D2">
        <w:t>.</w:t>
      </w:r>
    </w:p>
    <w:p w:rsidR="00181067" w:rsidRPr="00B268D2" w:rsidRDefault="00181067" w:rsidP="00EB5D44">
      <w:r w:rsidRPr="00B268D2">
        <w:t>For adult social care authorities, council tax demand notices show two percentage changes: one for the part of the overall change attributable to the adult social care precept, and one for the part attributable to general expenditure.</w:t>
      </w:r>
    </w:p>
    <w:tbl>
      <w:tblPr>
        <w:tblStyle w:val="TableGrid"/>
        <w:tblW w:w="0" w:type="auto"/>
        <w:tblLook w:val="04A0" w:firstRow="1" w:lastRow="0" w:firstColumn="1" w:lastColumn="0" w:noHBand="0" w:noVBand="1"/>
      </w:tblPr>
      <w:tblGrid>
        <w:gridCol w:w="4375"/>
      </w:tblGrid>
      <w:tr w:rsidR="00B268D2" w:rsidTr="00B268D2">
        <w:tc>
          <w:tcPr>
            <w:tcW w:w="4375" w:type="dxa"/>
            <w:shd w:val="clear" w:color="auto" w:fill="006600"/>
          </w:tcPr>
          <w:p w:rsidR="00B268D2" w:rsidRDefault="00B268D2" w:rsidP="00E01BEE">
            <w:pPr>
              <w:pStyle w:val="Heading1"/>
              <w:outlineLvl w:val="0"/>
            </w:pPr>
            <w:r w:rsidRPr="00E01BEE">
              <w:t>Council tax valuation bands</w:t>
            </w:r>
          </w:p>
        </w:tc>
      </w:tr>
    </w:tbl>
    <w:p w:rsidR="00181067" w:rsidRPr="00B268D2" w:rsidRDefault="00181067" w:rsidP="00EB5D44">
      <w:r w:rsidRPr="00B268D2">
        <w:t>Most dwellings are subject to council tax. There is one bill per dwelling, whether it is a house, bungalow, flat, maisonette, mobile home or houseboat, and whether it is owned or rented.</w:t>
      </w:r>
    </w:p>
    <w:p w:rsidR="00B268D2" w:rsidRPr="00B268D2" w:rsidRDefault="00181067" w:rsidP="00EB5D44">
      <w:r w:rsidRPr="00B268D2">
        <w:t>Each dwelling is allocated to one of eight bands according to its open market capital value as at 1st April 1991. The bands are as follows:</w:t>
      </w:r>
    </w:p>
    <w:tbl>
      <w:tblPr>
        <w:tblStyle w:val="TableGrid"/>
        <w:tblW w:w="0" w:type="auto"/>
        <w:tblLook w:val="04A0" w:firstRow="1" w:lastRow="0" w:firstColumn="1" w:lastColumn="0" w:noHBand="0" w:noVBand="1"/>
      </w:tblPr>
      <w:tblGrid>
        <w:gridCol w:w="2187"/>
        <w:gridCol w:w="2188"/>
      </w:tblGrid>
      <w:tr w:rsidR="00B268D2" w:rsidTr="00E01BEE">
        <w:tc>
          <w:tcPr>
            <w:tcW w:w="2187" w:type="dxa"/>
            <w:shd w:val="clear" w:color="auto" w:fill="0BB14E"/>
          </w:tcPr>
          <w:p w:rsidR="00B268D2" w:rsidRPr="00B268D2" w:rsidRDefault="00B268D2" w:rsidP="00EB5D44">
            <w:r w:rsidRPr="00B268D2">
              <w:t>Valuation band</w:t>
            </w:r>
          </w:p>
        </w:tc>
        <w:tc>
          <w:tcPr>
            <w:tcW w:w="2188" w:type="dxa"/>
            <w:shd w:val="clear" w:color="auto" w:fill="0BB14E"/>
          </w:tcPr>
          <w:p w:rsidR="00B268D2" w:rsidRPr="00B268D2" w:rsidRDefault="00B268D2" w:rsidP="00EB5D44">
            <w:r w:rsidRPr="00B268D2">
              <w:t>Range of values</w:t>
            </w:r>
          </w:p>
        </w:tc>
      </w:tr>
      <w:tr w:rsidR="00B268D2" w:rsidTr="00B268D2">
        <w:tc>
          <w:tcPr>
            <w:tcW w:w="2187" w:type="dxa"/>
          </w:tcPr>
          <w:p w:rsidR="00B268D2" w:rsidRDefault="00B268D2" w:rsidP="00EB5D44">
            <w:r>
              <w:t>A</w:t>
            </w:r>
          </w:p>
        </w:tc>
        <w:tc>
          <w:tcPr>
            <w:tcW w:w="2188" w:type="dxa"/>
          </w:tcPr>
          <w:p w:rsidR="00B268D2" w:rsidRDefault="00B268D2" w:rsidP="00EB5D44">
            <w:r w:rsidRPr="00B268D2">
              <w:t>up to and including £40,000</w:t>
            </w:r>
          </w:p>
        </w:tc>
      </w:tr>
      <w:tr w:rsidR="00B268D2" w:rsidTr="00564297">
        <w:tc>
          <w:tcPr>
            <w:tcW w:w="2187" w:type="dxa"/>
            <w:shd w:val="clear" w:color="auto" w:fill="D9D9D9" w:themeFill="background1" w:themeFillShade="D9"/>
          </w:tcPr>
          <w:p w:rsidR="00B268D2" w:rsidRDefault="00B268D2" w:rsidP="00EB5D44">
            <w:r>
              <w:t>B</w:t>
            </w:r>
          </w:p>
        </w:tc>
        <w:tc>
          <w:tcPr>
            <w:tcW w:w="2188" w:type="dxa"/>
            <w:shd w:val="clear" w:color="auto" w:fill="D9D9D9" w:themeFill="background1" w:themeFillShade="D9"/>
          </w:tcPr>
          <w:p w:rsidR="00B268D2" w:rsidRDefault="00B268D2" w:rsidP="00EB5D44">
            <w:r w:rsidRPr="00B268D2">
              <w:t>£40,001 to £52,000</w:t>
            </w:r>
          </w:p>
        </w:tc>
      </w:tr>
      <w:tr w:rsidR="00B268D2" w:rsidTr="00B268D2">
        <w:tc>
          <w:tcPr>
            <w:tcW w:w="2187" w:type="dxa"/>
          </w:tcPr>
          <w:p w:rsidR="00B268D2" w:rsidRDefault="00B268D2" w:rsidP="00EB5D44">
            <w:r>
              <w:t>C</w:t>
            </w:r>
          </w:p>
        </w:tc>
        <w:tc>
          <w:tcPr>
            <w:tcW w:w="2188" w:type="dxa"/>
          </w:tcPr>
          <w:p w:rsidR="00B268D2" w:rsidRDefault="00B268D2" w:rsidP="00EB5D44">
            <w:r w:rsidRPr="00B268D2">
              <w:t>£52,001 to £68,000</w:t>
            </w:r>
          </w:p>
        </w:tc>
      </w:tr>
      <w:tr w:rsidR="00B268D2" w:rsidTr="00564297">
        <w:tc>
          <w:tcPr>
            <w:tcW w:w="2187" w:type="dxa"/>
            <w:shd w:val="clear" w:color="auto" w:fill="D9D9D9" w:themeFill="background1" w:themeFillShade="D9"/>
          </w:tcPr>
          <w:p w:rsidR="00B268D2" w:rsidRDefault="00B268D2" w:rsidP="00EB5D44">
            <w:r>
              <w:t>D</w:t>
            </w:r>
          </w:p>
        </w:tc>
        <w:tc>
          <w:tcPr>
            <w:tcW w:w="2188" w:type="dxa"/>
            <w:shd w:val="clear" w:color="auto" w:fill="D9D9D9" w:themeFill="background1" w:themeFillShade="D9"/>
          </w:tcPr>
          <w:p w:rsidR="00B268D2" w:rsidRDefault="00B268D2" w:rsidP="00EB5D44">
            <w:r w:rsidRPr="00B268D2">
              <w:t>£68,001 to £88,000</w:t>
            </w:r>
          </w:p>
        </w:tc>
      </w:tr>
      <w:tr w:rsidR="00B268D2" w:rsidTr="00B268D2">
        <w:tc>
          <w:tcPr>
            <w:tcW w:w="2187" w:type="dxa"/>
          </w:tcPr>
          <w:p w:rsidR="00B268D2" w:rsidRDefault="00B268D2" w:rsidP="00EB5D44">
            <w:r>
              <w:t>E</w:t>
            </w:r>
          </w:p>
        </w:tc>
        <w:tc>
          <w:tcPr>
            <w:tcW w:w="2188" w:type="dxa"/>
          </w:tcPr>
          <w:p w:rsidR="00B268D2" w:rsidRDefault="00B268D2" w:rsidP="00EB5D44">
            <w:r w:rsidRPr="00B268D2">
              <w:t>£88,001 to £120,000</w:t>
            </w:r>
          </w:p>
        </w:tc>
      </w:tr>
      <w:tr w:rsidR="00B268D2" w:rsidTr="00564297">
        <w:tc>
          <w:tcPr>
            <w:tcW w:w="2187" w:type="dxa"/>
            <w:shd w:val="clear" w:color="auto" w:fill="D9D9D9" w:themeFill="background1" w:themeFillShade="D9"/>
          </w:tcPr>
          <w:p w:rsidR="00B268D2" w:rsidRDefault="00B268D2" w:rsidP="00EB5D44">
            <w:r>
              <w:t>F</w:t>
            </w:r>
          </w:p>
        </w:tc>
        <w:tc>
          <w:tcPr>
            <w:tcW w:w="2188" w:type="dxa"/>
            <w:shd w:val="clear" w:color="auto" w:fill="D9D9D9" w:themeFill="background1" w:themeFillShade="D9"/>
          </w:tcPr>
          <w:p w:rsidR="00B268D2" w:rsidRDefault="00B268D2" w:rsidP="00EB5D44">
            <w:r w:rsidRPr="00B268D2">
              <w:t>£120,001 to £160,000</w:t>
            </w:r>
          </w:p>
        </w:tc>
      </w:tr>
      <w:tr w:rsidR="00B268D2" w:rsidTr="00B268D2">
        <w:tc>
          <w:tcPr>
            <w:tcW w:w="2187" w:type="dxa"/>
          </w:tcPr>
          <w:p w:rsidR="00B268D2" w:rsidRDefault="00B268D2" w:rsidP="00EB5D44">
            <w:r>
              <w:t>G</w:t>
            </w:r>
          </w:p>
        </w:tc>
        <w:tc>
          <w:tcPr>
            <w:tcW w:w="2188" w:type="dxa"/>
          </w:tcPr>
          <w:p w:rsidR="00B268D2" w:rsidRDefault="00B268D2" w:rsidP="00EB5D44">
            <w:r>
              <w:t>£160,001 to</w:t>
            </w:r>
            <w:r>
              <w:rPr>
                <w:spacing w:val="-9"/>
              </w:rPr>
              <w:t xml:space="preserve"> </w:t>
            </w:r>
            <w:r>
              <w:rPr>
                <w:spacing w:val="-3"/>
              </w:rPr>
              <w:t>£320,000</w:t>
            </w:r>
          </w:p>
        </w:tc>
      </w:tr>
      <w:tr w:rsidR="00B268D2" w:rsidTr="00564297">
        <w:tc>
          <w:tcPr>
            <w:tcW w:w="2187" w:type="dxa"/>
            <w:shd w:val="clear" w:color="auto" w:fill="D9D9D9" w:themeFill="background1" w:themeFillShade="D9"/>
          </w:tcPr>
          <w:p w:rsidR="00B268D2" w:rsidRDefault="00B268D2" w:rsidP="00EB5D44">
            <w:r>
              <w:t>H</w:t>
            </w:r>
          </w:p>
        </w:tc>
        <w:tc>
          <w:tcPr>
            <w:tcW w:w="2188" w:type="dxa"/>
            <w:shd w:val="clear" w:color="auto" w:fill="D9D9D9" w:themeFill="background1" w:themeFillShade="D9"/>
          </w:tcPr>
          <w:p w:rsidR="00B268D2" w:rsidRDefault="00B268D2" w:rsidP="00EB5D44">
            <w:r w:rsidRPr="00B268D2">
              <w:t>more than £320,000</w:t>
            </w:r>
          </w:p>
        </w:tc>
      </w:tr>
    </w:tbl>
    <w:p w:rsidR="00AF3AF0" w:rsidRDefault="00B268D2" w:rsidP="00EB5D44">
      <w:r w:rsidRPr="00EB5D44">
        <w:t xml:space="preserve">Your bill shows which band applies to your dwelling and this will depend on the valuation of your property. The banding of dwellings is a function of the Valuation Office Agency. To find out how your property has been valued, check your band, what constitutes a “dwelling” or to </w:t>
      </w:r>
      <w:r w:rsidR="0063631C">
        <w:br/>
      </w:r>
      <w:r w:rsidRPr="00EB5D44">
        <w:t>appeal</w:t>
      </w:r>
      <w:r w:rsidR="00EB5D44">
        <w:t xml:space="preserve"> </w:t>
      </w:r>
      <w:r w:rsidR="00EB5D44">
        <w:rPr>
          <w:color w:val="1D1D1B"/>
        </w:rPr>
        <w:t>against your banding, please use the Valuation Office website</w:t>
      </w:r>
      <w:r w:rsidR="00EB5D44">
        <w:t xml:space="preserve"> </w:t>
      </w:r>
      <w:hyperlink r:id="rId10" w:history="1">
        <w:r w:rsidR="00EB5D44" w:rsidRPr="00F229F9">
          <w:rPr>
            <w:rStyle w:val="Hyperlink"/>
          </w:rPr>
          <w:t xml:space="preserve">www.gov.uk/voa/contact </w:t>
        </w:r>
      </w:hyperlink>
      <w:r w:rsidR="00EB5D44" w:rsidRPr="00EB5D44">
        <w:t xml:space="preserve">or </w:t>
      </w:r>
      <w:r w:rsidR="0063631C">
        <w:br/>
      </w:r>
      <w:r w:rsidR="00EB5D44" w:rsidRPr="00EB5D44">
        <w:t>telephone 03000 501 501.</w:t>
      </w:r>
    </w:p>
    <w:tbl>
      <w:tblPr>
        <w:tblStyle w:val="TableGrid"/>
        <w:tblW w:w="0" w:type="auto"/>
        <w:tblLook w:val="04A0" w:firstRow="1" w:lastRow="0" w:firstColumn="1" w:lastColumn="0" w:noHBand="0" w:noVBand="1"/>
      </w:tblPr>
      <w:tblGrid>
        <w:gridCol w:w="4869"/>
      </w:tblGrid>
      <w:tr w:rsidR="00EB5D44" w:rsidTr="0063631C">
        <w:trPr>
          <w:trHeight w:val="404"/>
        </w:trPr>
        <w:tc>
          <w:tcPr>
            <w:tcW w:w="5095" w:type="dxa"/>
            <w:shd w:val="clear" w:color="auto" w:fill="006600"/>
          </w:tcPr>
          <w:p w:rsidR="00EB5D44" w:rsidRPr="0063631C" w:rsidRDefault="00EB5D44" w:rsidP="00E01BEE">
            <w:pPr>
              <w:pStyle w:val="Heading1"/>
              <w:outlineLvl w:val="0"/>
            </w:pPr>
            <w:r w:rsidRPr="0063631C">
              <w:t>Who has to pay council tax?</w:t>
            </w:r>
          </w:p>
        </w:tc>
      </w:tr>
    </w:tbl>
    <w:p w:rsidR="00EB5D44" w:rsidRDefault="00EB5D44" w:rsidP="00EB5D44">
      <w:r>
        <w:t>The person liable to pay the bill is normally the person or persons who reside in the dwelling as their main or sole</w:t>
      </w:r>
      <w:r>
        <w:rPr>
          <w:spacing w:val="-24"/>
        </w:rPr>
        <w:t xml:space="preserve"> </w:t>
      </w:r>
      <w:r>
        <w:t>home or who fits the description nearest the top of the following</w:t>
      </w:r>
      <w:r>
        <w:rPr>
          <w:spacing w:val="-23"/>
        </w:rPr>
        <w:t xml:space="preserve"> </w:t>
      </w:r>
      <w:r>
        <w:rPr>
          <w:spacing w:val="-4"/>
        </w:rPr>
        <w:t>list:</w:t>
      </w:r>
    </w:p>
    <w:p w:rsidR="00EB5D44" w:rsidRDefault="00EB5D44" w:rsidP="00EB5D44">
      <w:pPr>
        <w:pStyle w:val="ListParagraph"/>
        <w:numPr>
          <w:ilvl w:val="0"/>
          <w:numId w:val="6"/>
        </w:numPr>
      </w:pPr>
      <w:r>
        <w:t>residents who have a freehold interest in the</w:t>
      </w:r>
      <w:r w:rsidRPr="00EB5D44">
        <w:rPr>
          <w:spacing w:val="-24"/>
        </w:rPr>
        <w:t xml:space="preserve"> </w:t>
      </w:r>
      <w:r>
        <w:t>property,</w:t>
      </w:r>
    </w:p>
    <w:p w:rsidR="00EB5D44" w:rsidRDefault="00EB5D44" w:rsidP="00EB5D44">
      <w:pPr>
        <w:pStyle w:val="ListParagraph"/>
        <w:numPr>
          <w:ilvl w:val="0"/>
          <w:numId w:val="6"/>
        </w:numPr>
      </w:pPr>
      <w:r>
        <w:t>i.e. owner occupiers</w:t>
      </w:r>
    </w:p>
    <w:p w:rsidR="00EB5D44" w:rsidRDefault="00EB5D44" w:rsidP="00EB5D44">
      <w:pPr>
        <w:pStyle w:val="ListParagraph"/>
        <w:numPr>
          <w:ilvl w:val="0"/>
          <w:numId w:val="6"/>
        </w:numPr>
      </w:pPr>
      <w:r>
        <w:t>residents who have a leasehold interest in the</w:t>
      </w:r>
      <w:r w:rsidRPr="00EB5D44">
        <w:rPr>
          <w:spacing w:val="-14"/>
        </w:rPr>
        <w:t xml:space="preserve"> </w:t>
      </w:r>
      <w:r>
        <w:t>property,</w:t>
      </w:r>
    </w:p>
    <w:p w:rsidR="00EB5D44" w:rsidRDefault="00EB5D44" w:rsidP="00EB5D44">
      <w:pPr>
        <w:pStyle w:val="ListParagraph"/>
        <w:numPr>
          <w:ilvl w:val="0"/>
          <w:numId w:val="6"/>
        </w:numPr>
      </w:pPr>
      <w:r>
        <w:t>i.e. lease holders</w:t>
      </w:r>
    </w:p>
    <w:p w:rsidR="00EB5D44" w:rsidRDefault="00EB5D44" w:rsidP="00EB5D44">
      <w:pPr>
        <w:pStyle w:val="ListParagraph"/>
        <w:numPr>
          <w:ilvl w:val="0"/>
          <w:numId w:val="6"/>
        </w:numPr>
      </w:pPr>
      <w:r>
        <w:t>residents who are statutory or secure tenants, i.e. rent</w:t>
      </w:r>
      <w:r w:rsidRPr="00EB5D44">
        <w:rPr>
          <w:spacing w:val="-22"/>
        </w:rPr>
        <w:t xml:space="preserve"> </w:t>
      </w:r>
      <w:r>
        <w:t>payers</w:t>
      </w:r>
    </w:p>
    <w:p w:rsidR="00EB5D44" w:rsidRDefault="00EB5D44" w:rsidP="00EB5D44">
      <w:pPr>
        <w:pStyle w:val="ListParagraph"/>
        <w:numPr>
          <w:ilvl w:val="0"/>
          <w:numId w:val="6"/>
        </w:numPr>
      </w:pPr>
      <w:r>
        <w:t>residents</w:t>
      </w:r>
      <w:r w:rsidRPr="00EB5D44">
        <w:rPr>
          <w:spacing w:val="-7"/>
        </w:rPr>
        <w:t xml:space="preserve"> </w:t>
      </w:r>
      <w:r>
        <w:t>who</w:t>
      </w:r>
      <w:r w:rsidRPr="00EB5D44">
        <w:rPr>
          <w:spacing w:val="-4"/>
        </w:rPr>
        <w:t xml:space="preserve"> </w:t>
      </w:r>
      <w:r>
        <w:t>have</w:t>
      </w:r>
      <w:r w:rsidRPr="00EB5D44">
        <w:rPr>
          <w:spacing w:val="-3"/>
        </w:rPr>
        <w:t xml:space="preserve"> </w:t>
      </w:r>
      <w:r>
        <w:t>a</w:t>
      </w:r>
      <w:r w:rsidRPr="00EB5D44">
        <w:rPr>
          <w:spacing w:val="-4"/>
        </w:rPr>
        <w:t xml:space="preserve"> </w:t>
      </w:r>
      <w:r>
        <w:t>contractual</w:t>
      </w:r>
      <w:r w:rsidRPr="00EB5D44">
        <w:rPr>
          <w:spacing w:val="-5"/>
        </w:rPr>
        <w:t xml:space="preserve"> </w:t>
      </w:r>
      <w:r>
        <w:t>licence</w:t>
      </w:r>
      <w:r w:rsidRPr="00EB5D44">
        <w:rPr>
          <w:spacing w:val="-4"/>
        </w:rPr>
        <w:t xml:space="preserve"> </w:t>
      </w:r>
      <w:r>
        <w:t>to</w:t>
      </w:r>
      <w:r w:rsidRPr="00EB5D44">
        <w:rPr>
          <w:spacing w:val="-3"/>
        </w:rPr>
        <w:t xml:space="preserve"> </w:t>
      </w:r>
      <w:r>
        <w:t>occupy</w:t>
      </w:r>
      <w:r w:rsidRPr="00EB5D44">
        <w:rPr>
          <w:spacing w:val="-6"/>
        </w:rPr>
        <w:t xml:space="preserve"> </w:t>
      </w:r>
      <w:r w:rsidRPr="00EB5D44">
        <w:rPr>
          <w:spacing w:val="-5"/>
        </w:rPr>
        <w:t xml:space="preserve">the </w:t>
      </w:r>
      <w:r>
        <w:t>property, i.e. occupants of tied</w:t>
      </w:r>
      <w:r w:rsidRPr="00EB5D44">
        <w:rPr>
          <w:spacing w:val="-8"/>
        </w:rPr>
        <w:t xml:space="preserve"> </w:t>
      </w:r>
      <w:r>
        <w:t>cottages</w:t>
      </w:r>
    </w:p>
    <w:p w:rsidR="00EB5D44" w:rsidRDefault="00EB5D44" w:rsidP="00EB5D44">
      <w:pPr>
        <w:pStyle w:val="ListParagraph"/>
        <w:numPr>
          <w:ilvl w:val="0"/>
          <w:numId w:val="6"/>
        </w:numPr>
      </w:pPr>
      <w:r>
        <w:t>residents with no legal interest in the</w:t>
      </w:r>
      <w:r w:rsidRPr="00EB5D44">
        <w:rPr>
          <w:spacing w:val="-11"/>
        </w:rPr>
        <w:t xml:space="preserve"> </w:t>
      </w:r>
      <w:r>
        <w:t>property</w:t>
      </w:r>
    </w:p>
    <w:p w:rsidR="00EB5D44" w:rsidRDefault="00EB5D44" w:rsidP="00EB5D44">
      <w:pPr>
        <w:pStyle w:val="ListParagraph"/>
        <w:numPr>
          <w:ilvl w:val="0"/>
          <w:numId w:val="6"/>
        </w:numPr>
      </w:pPr>
      <w:proofErr w:type="spellStart"/>
      <w:proofErr w:type="gramStart"/>
      <w:r>
        <w:t>non resident</w:t>
      </w:r>
      <w:proofErr w:type="spellEnd"/>
      <w:proofErr w:type="gramEnd"/>
      <w:r w:rsidRPr="00EB5D44">
        <w:rPr>
          <w:spacing w:val="-3"/>
        </w:rPr>
        <w:t xml:space="preserve"> </w:t>
      </w:r>
      <w:r>
        <w:t>owners</w:t>
      </w:r>
    </w:p>
    <w:p w:rsidR="00EB5D44" w:rsidRDefault="00EB5D44" w:rsidP="00EB5D44">
      <w:r>
        <w:t>People living with a partner are jointly and severally liable, even if only one of them meets the liability rules.</w:t>
      </w:r>
    </w:p>
    <w:p w:rsidR="00EB5D44" w:rsidRDefault="00EB5D44" w:rsidP="00EB5D44">
      <w:r>
        <w:t>In some circumstances, the owner, rather than the resident is the liable person. Examples would be:</w:t>
      </w:r>
    </w:p>
    <w:p w:rsidR="00EB5D44" w:rsidRDefault="00EB5D44" w:rsidP="00EB5D44">
      <w:pPr>
        <w:pStyle w:val="ListParagraph"/>
        <w:numPr>
          <w:ilvl w:val="0"/>
          <w:numId w:val="8"/>
        </w:numPr>
      </w:pPr>
      <w:r>
        <w:t xml:space="preserve">properties occupied by more than one household </w:t>
      </w:r>
      <w:r w:rsidRPr="00EB5D44">
        <w:rPr>
          <w:spacing w:val="-4"/>
        </w:rPr>
        <w:t xml:space="preserve">where </w:t>
      </w:r>
      <w:r>
        <w:t>residents pay separate rent for their own room</w:t>
      </w:r>
      <w:r w:rsidRPr="00EB5D44">
        <w:rPr>
          <w:spacing w:val="-16"/>
        </w:rPr>
        <w:t xml:space="preserve"> </w:t>
      </w:r>
      <w:r>
        <w:t>only</w:t>
      </w:r>
    </w:p>
    <w:p w:rsidR="00EB5D44" w:rsidRDefault="00EB5D44" w:rsidP="00EB5D44">
      <w:pPr>
        <w:pStyle w:val="ListParagraph"/>
        <w:numPr>
          <w:ilvl w:val="0"/>
          <w:numId w:val="8"/>
        </w:numPr>
      </w:pPr>
      <w:r>
        <w:t>care homes, nursing homes and night</w:t>
      </w:r>
      <w:r w:rsidRPr="00EB5D44">
        <w:rPr>
          <w:spacing w:val="-7"/>
        </w:rPr>
        <w:t xml:space="preserve"> </w:t>
      </w:r>
      <w:r>
        <w:t>shelters</w:t>
      </w:r>
    </w:p>
    <w:p w:rsidR="00EB5D44" w:rsidRDefault="00EB5D44" w:rsidP="00EB5D44">
      <w:pPr>
        <w:pStyle w:val="ListParagraph"/>
        <w:numPr>
          <w:ilvl w:val="0"/>
          <w:numId w:val="8"/>
        </w:numPr>
      </w:pPr>
      <w:r>
        <w:t>religious communities (monasteries and</w:t>
      </w:r>
      <w:r w:rsidRPr="00EB5D44">
        <w:rPr>
          <w:spacing w:val="-10"/>
        </w:rPr>
        <w:t xml:space="preserve"> </w:t>
      </w:r>
      <w:r>
        <w:t>convents)</w:t>
      </w:r>
    </w:p>
    <w:p w:rsidR="00EB5D44" w:rsidRDefault="00EB5D44" w:rsidP="00EB5D44">
      <w:pPr>
        <w:pStyle w:val="ListParagraph"/>
        <w:numPr>
          <w:ilvl w:val="0"/>
          <w:numId w:val="8"/>
        </w:numPr>
      </w:pPr>
      <w:r>
        <w:t xml:space="preserve">properties which are not the </w:t>
      </w:r>
      <w:proofErr w:type="gramStart"/>
      <w:r>
        <w:t>owners</w:t>
      </w:r>
      <w:proofErr w:type="gramEnd"/>
      <w:r>
        <w:t xml:space="preserve"> main home but </w:t>
      </w:r>
      <w:r w:rsidRPr="00EB5D44">
        <w:rPr>
          <w:spacing w:val="-7"/>
        </w:rPr>
        <w:t xml:space="preserve">are </w:t>
      </w:r>
      <w:r>
        <w:t>occupied by domestic</w:t>
      </w:r>
      <w:r w:rsidRPr="00EB5D44">
        <w:rPr>
          <w:spacing w:val="-5"/>
        </w:rPr>
        <w:t xml:space="preserve"> </w:t>
      </w:r>
      <w:r>
        <w:t>staff</w:t>
      </w:r>
    </w:p>
    <w:p w:rsidR="00EB5D44" w:rsidRDefault="00EB5D44" w:rsidP="00EB5D44">
      <w:pPr>
        <w:pStyle w:val="ListParagraph"/>
        <w:numPr>
          <w:ilvl w:val="0"/>
          <w:numId w:val="8"/>
        </w:numPr>
      </w:pPr>
      <w:r>
        <w:t>homes where a minister of religion lives and</w:t>
      </w:r>
      <w:r w:rsidRPr="00EB5D44">
        <w:rPr>
          <w:spacing w:val="-10"/>
        </w:rPr>
        <w:t xml:space="preserve"> </w:t>
      </w:r>
      <w:r>
        <w:t>works</w:t>
      </w:r>
    </w:p>
    <w:p w:rsidR="00EB5D44" w:rsidRDefault="00EB5D44" w:rsidP="00EB5D44">
      <w:pPr>
        <w:pStyle w:val="ListParagraph"/>
        <w:numPr>
          <w:ilvl w:val="0"/>
          <w:numId w:val="8"/>
        </w:numPr>
      </w:pPr>
      <w:r>
        <w:t>houses provided to asylum</w:t>
      </w:r>
      <w:r w:rsidRPr="00EB5D44">
        <w:rPr>
          <w:spacing w:val="-4"/>
        </w:rPr>
        <w:t xml:space="preserve"> </w:t>
      </w:r>
      <w:r>
        <w:t>seekers</w:t>
      </w:r>
    </w:p>
    <w:tbl>
      <w:tblPr>
        <w:tblStyle w:val="TableGrid"/>
        <w:tblW w:w="0" w:type="auto"/>
        <w:shd w:val="clear" w:color="auto" w:fill="006600"/>
        <w:tblLook w:val="04A0" w:firstRow="1" w:lastRow="0" w:firstColumn="1" w:lastColumn="0" w:noHBand="0" w:noVBand="1"/>
      </w:tblPr>
      <w:tblGrid>
        <w:gridCol w:w="4869"/>
      </w:tblGrid>
      <w:tr w:rsidR="001368F0" w:rsidRPr="001368F0" w:rsidTr="0076782E">
        <w:tc>
          <w:tcPr>
            <w:tcW w:w="4869" w:type="dxa"/>
            <w:shd w:val="clear" w:color="auto" w:fill="006600"/>
          </w:tcPr>
          <w:p w:rsidR="001368F0" w:rsidRPr="001368F0" w:rsidRDefault="001368F0" w:rsidP="00E01BEE">
            <w:pPr>
              <w:pStyle w:val="Heading1"/>
              <w:outlineLvl w:val="0"/>
            </w:pPr>
            <w:r w:rsidRPr="001368F0">
              <w:t>Single person discount</w:t>
            </w:r>
          </w:p>
        </w:tc>
      </w:tr>
    </w:tbl>
    <w:p w:rsidR="00EB5D44" w:rsidRDefault="00EB5D44" w:rsidP="00EB5D44">
      <w:r>
        <w:t>If you are the only adult resident and the property is your main home you may be entitled to a single person discount and your bill reduced by 25%.</w:t>
      </w:r>
    </w:p>
    <w:tbl>
      <w:tblPr>
        <w:tblStyle w:val="TableGrid"/>
        <w:tblW w:w="0" w:type="auto"/>
        <w:shd w:val="clear" w:color="auto" w:fill="006600"/>
        <w:tblLook w:val="04A0" w:firstRow="1" w:lastRow="0" w:firstColumn="1" w:lastColumn="0" w:noHBand="0" w:noVBand="1"/>
      </w:tblPr>
      <w:tblGrid>
        <w:gridCol w:w="4869"/>
      </w:tblGrid>
      <w:tr w:rsidR="0076782E" w:rsidRPr="0076782E" w:rsidTr="0076782E">
        <w:tc>
          <w:tcPr>
            <w:tcW w:w="4869" w:type="dxa"/>
            <w:shd w:val="clear" w:color="auto" w:fill="006600"/>
          </w:tcPr>
          <w:p w:rsidR="0076782E" w:rsidRPr="0076782E" w:rsidRDefault="0076782E" w:rsidP="00E01BEE">
            <w:pPr>
              <w:pStyle w:val="Heading1"/>
              <w:outlineLvl w:val="0"/>
            </w:pPr>
            <w:r w:rsidRPr="0076782E">
              <w:t>Disregards (status discounts)</w:t>
            </w:r>
          </w:p>
        </w:tc>
      </w:tr>
    </w:tbl>
    <w:p w:rsidR="00EB5D44" w:rsidRDefault="00EB5D44" w:rsidP="00EB5D44">
      <w:pPr>
        <w:rPr>
          <w:color w:val="1D1D1B"/>
        </w:rPr>
      </w:pPr>
      <w:r>
        <w:rPr>
          <w:color w:val="1D1D1B"/>
        </w:rPr>
        <w:t>People in the groups listed below will not be counted</w:t>
      </w:r>
      <w:r>
        <w:rPr>
          <w:color w:val="1D1D1B"/>
          <w:spacing w:val="-32"/>
        </w:rPr>
        <w:t xml:space="preserve"> </w:t>
      </w:r>
      <w:r>
        <w:rPr>
          <w:color w:val="1D1D1B"/>
          <w:spacing w:val="-3"/>
        </w:rPr>
        <w:t xml:space="preserve">towards </w:t>
      </w:r>
      <w:r>
        <w:rPr>
          <w:color w:val="1D1D1B"/>
        </w:rPr>
        <w:t xml:space="preserve">the number of </w:t>
      </w:r>
      <w:proofErr w:type="gramStart"/>
      <w:r>
        <w:rPr>
          <w:color w:val="1D1D1B"/>
        </w:rPr>
        <w:t>adults</w:t>
      </w:r>
      <w:proofErr w:type="gramEnd"/>
      <w:r>
        <w:rPr>
          <w:color w:val="1D1D1B"/>
        </w:rPr>
        <w:t xml:space="preserve"> resident in the dwelling and will qualify for status</w:t>
      </w:r>
      <w:r>
        <w:rPr>
          <w:color w:val="1D1D1B"/>
          <w:spacing w:val="-3"/>
        </w:rPr>
        <w:t xml:space="preserve"> </w:t>
      </w:r>
      <w:r>
        <w:rPr>
          <w:color w:val="1D1D1B"/>
        </w:rPr>
        <w:t>discount:</w:t>
      </w:r>
    </w:p>
    <w:p w:rsidR="00EB5D44" w:rsidRDefault="00EB5D44" w:rsidP="00EB5D44">
      <w:pPr>
        <w:pStyle w:val="ListParagraph"/>
        <w:numPr>
          <w:ilvl w:val="0"/>
          <w:numId w:val="8"/>
        </w:numPr>
      </w:pPr>
      <w:r>
        <w:t>full time students, apprentices &amp; youth training trainees.</w:t>
      </w:r>
    </w:p>
    <w:p w:rsidR="00EB5D44" w:rsidRDefault="00EB5D44" w:rsidP="00EB5D44">
      <w:pPr>
        <w:pStyle w:val="ListParagraph"/>
        <w:numPr>
          <w:ilvl w:val="0"/>
          <w:numId w:val="8"/>
        </w:numPr>
      </w:pPr>
      <w:r>
        <w:t>people who are permanently resident in hospital, a residential care home or a nursing home to receive personal care or treatment.</w:t>
      </w:r>
    </w:p>
    <w:p w:rsidR="00EB5D44" w:rsidRDefault="00EB5D44" w:rsidP="00EB5D44">
      <w:pPr>
        <w:pStyle w:val="ListParagraph"/>
        <w:numPr>
          <w:ilvl w:val="0"/>
          <w:numId w:val="8"/>
        </w:numPr>
      </w:pPr>
      <w:r>
        <w:t>people who are severely mentally impaired.</w:t>
      </w:r>
    </w:p>
    <w:p w:rsidR="00EB5D44" w:rsidRDefault="00EB5D44" w:rsidP="00EB5D44">
      <w:pPr>
        <w:pStyle w:val="ListParagraph"/>
        <w:numPr>
          <w:ilvl w:val="0"/>
          <w:numId w:val="8"/>
        </w:numPr>
      </w:pPr>
      <w:r>
        <w:t>people who are resident in certain hostels or night shelters.</w:t>
      </w:r>
    </w:p>
    <w:p w:rsidR="00EB5D44" w:rsidRDefault="00EB5D44" w:rsidP="00EB5D44">
      <w:pPr>
        <w:pStyle w:val="ListParagraph"/>
        <w:numPr>
          <w:ilvl w:val="0"/>
          <w:numId w:val="8"/>
        </w:numPr>
      </w:pPr>
      <w:proofErr w:type="gramStart"/>
      <w:r>
        <w:t>18 &amp; 19 year</w:t>
      </w:r>
      <w:proofErr w:type="gramEnd"/>
      <w:r>
        <w:t xml:space="preserve"> olds who are either still at school or have just left school.</w:t>
      </w:r>
    </w:p>
    <w:p w:rsidR="00EB5D44" w:rsidRDefault="00EB5D44" w:rsidP="00EB5D44">
      <w:pPr>
        <w:pStyle w:val="ListParagraph"/>
        <w:numPr>
          <w:ilvl w:val="0"/>
          <w:numId w:val="8"/>
        </w:numPr>
      </w:pPr>
      <w:r>
        <w:lastRenderedPageBreak/>
        <w:t>care workers working on a low pay, usually for a charity.</w:t>
      </w:r>
    </w:p>
    <w:p w:rsidR="00EB5D44" w:rsidRDefault="00EB5D44" w:rsidP="00EB5D44">
      <w:pPr>
        <w:pStyle w:val="ListParagraph"/>
        <w:numPr>
          <w:ilvl w:val="0"/>
          <w:numId w:val="8"/>
        </w:numPr>
      </w:pPr>
      <w:r>
        <w:t>people providing personal care to someone who is not a spouse, partner or child under 18 and who is also resident with them.</w:t>
      </w:r>
    </w:p>
    <w:p w:rsidR="00EB5D44" w:rsidRDefault="00EB5D44" w:rsidP="00EB5D44">
      <w:pPr>
        <w:pStyle w:val="ListParagraph"/>
        <w:numPr>
          <w:ilvl w:val="0"/>
          <w:numId w:val="8"/>
        </w:numPr>
      </w:pPr>
      <w:r>
        <w:t>members of visiting forces and certain international organisations.</w:t>
      </w:r>
    </w:p>
    <w:p w:rsidR="00EB5D44" w:rsidRDefault="00EB5D44" w:rsidP="00647D00">
      <w:pPr>
        <w:pStyle w:val="ListParagraph"/>
        <w:numPr>
          <w:ilvl w:val="0"/>
          <w:numId w:val="8"/>
        </w:numPr>
      </w:pPr>
      <w:r>
        <w:t>people in prison (except those in prison for the</w:t>
      </w:r>
      <w:r w:rsidR="00AF3AF0">
        <w:t xml:space="preserve"> </w:t>
      </w:r>
      <w:r>
        <w:t>non-payment of council tax or a fine).</w:t>
      </w:r>
    </w:p>
    <w:p w:rsidR="00AF3AF0" w:rsidRDefault="00EB5D44" w:rsidP="00EB5D44">
      <w:pPr>
        <w:pStyle w:val="ListParagraph"/>
        <w:numPr>
          <w:ilvl w:val="0"/>
          <w:numId w:val="20"/>
        </w:numPr>
      </w:pPr>
      <w:r>
        <w:t>members of certain religious communities (monks &amp; nuns).</w:t>
      </w:r>
    </w:p>
    <w:p w:rsidR="00EB5D44" w:rsidRDefault="00EB5D44" w:rsidP="00EB5D44">
      <w:r>
        <w:t xml:space="preserve">The Local Government Finance Act 2012 allows discretionary powers for local authorities in respect of council tax discounts (Section 13A 1c). This gives local authorities more freedom to vary discounts to </w:t>
      </w:r>
      <w:proofErr w:type="gramStart"/>
      <w:r>
        <w:t>take into account</w:t>
      </w:r>
      <w:proofErr w:type="gramEnd"/>
      <w:r>
        <w:t xml:space="preserve"> local circumstances</w:t>
      </w:r>
    </w:p>
    <w:p w:rsidR="00EB5D44" w:rsidRDefault="00EB5D44" w:rsidP="00EB5D44">
      <w:r>
        <w:t>(e.g. flooding) and individual circumstances. Reductions can be applied for individual cases or in exceptional circumstances the council may determine a class of tax payers.</w:t>
      </w:r>
    </w:p>
    <w:tbl>
      <w:tblPr>
        <w:tblStyle w:val="TableGrid"/>
        <w:tblW w:w="0" w:type="auto"/>
        <w:shd w:val="clear" w:color="auto" w:fill="006600"/>
        <w:tblLook w:val="04A0" w:firstRow="1" w:lastRow="0" w:firstColumn="1" w:lastColumn="0" w:noHBand="0" w:noVBand="1"/>
      </w:tblPr>
      <w:tblGrid>
        <w:gridCol w:w="4869"/>
      </w:tblGrid>
      <w:tr w:rsidR="0076782E" w:rsidRPr="0076782E" w:rsidTr="00E02340">
        <w:tc>
          <w:tcPr>
            <w:tcW w:w="4869" w:type="dxa"/>
            <w:shd w:val="clear" w:color="auto" w:fill="006600"/>
          </w:tcPr>
          <w:p w:rsidR="0076782E" w:rsidRPr="0076782E" w:rsidRDefault="0076782E" w:rsidP="00E01BEE">
            <w:pPr>
              <w:pStyle w:val="Heading1"/>
              <w:outlineLvl w:val="0"/>
            </w:pPr>
            <w:r w:rsidRPr="0076782E">
              <w:t>Disabled persons relief</w:t>
            </w:r>
          </w:p>
        </w:tc>
      </w:tr>
    </w:tbl>
    <w:p w:rsidR="00EB5D44" w:rsidRPr="00EB5D44" w:rsidRDefault="00EB5D44" w:rsidP="00EB5D44">
      <w:r>
        <w:t>If you, or someone who lives with you (adult or child) is disabled and adaptations have been made to your property to meet special needs arising from the disability, you may be entitled to a reduced bill.</w:t>
      </w:r>
    </w:p>
    <w:p w:rsidR="00EB5D44" w:rsidRPr="00EB5D44" w:rsidRDefault="00EB5D44" w:rsidP="00EB5D44">
      <w:r>
        <w:t>Examples of adaptations include:</w:t>
      </w:r>
    </w:p>
    <w:p w:rsidR="00EB5D44" w:rsidRPr="00EB5D44" w:rsidRDefault="00EB5D44" w:rsidP="00EB5D44">
      <w:pPr>
        <w:pStyle w:val="ListParagraph"/>
        <w:numPr>
          <w:ilvl w:val="0"/>
          <w:numId w:val="10"/>
        </w:numPr>
        <w:ind w:left="360"/>
        <w:rPr>
          <w:rFonts w:ascii="MetaBlack-Roman" w:hAnsi="MetaBlack-Roman"/>
        </w:rPr>
      </w:pPr>
      <w:r>
        <w:t>a room, other than a bathroom, kitchen or lavatory, which</w:t>
      </w:r>
      <w:r w:rsidRPr="00EB5D44">
        <w:rPr>
          <w:spacing w:val="-27"/>
        </w:rPr>
        <w:t xml:space="preserve"> </w:t>
      </w:r>
      <w:r w:rsidRPr="00EB5D44">
        <w:rPr>
          <w:spacing w:val="-9"/>
        </w:rPr>
        <w:t xml:space="preserve">is </w:t>
      </w:r>
      <w:r>
        <w:t>used mainly by the disabled person and is required for meeting their needs (e.g. for dialysis equipment)</w:t>
      </w:r>
      <w:r w:rsidRPr="00EB5D44">
        <w:rPr>
          <w:spacing w:val="-9"/>
        </w:rPr>
        <w:t xml:space="preserve"> </w:t>
      </w:r>
      <w:r w:rsidRPr="00EB5D44">
        <w:rPr>
          <w:rFonts w:ascii="MetaBlack-Roman" w:hAnsi="MetaBlack-Roman"/>
        </w:rPr>
        <w:t>or</w:t>
      </w:r>
    </w:p>
    <w:p w:rsidR="00EB5D44" w:rsidRPr="00EB5D44" w:rsidRDefault="00EB5D44" w:rsidP="00EB5D44">
      <w:pPr>
        <w:pStyle w:val="ListParagraph"/>
        <w:numPr>
          <w:ilvl w:val="0"/>
          <w:numId w:val="10"/>
        </w:numPr>
        <w:ind w:left="360"/>
        <w:rPr>
          <w:rFonts w:ascii="MetaBlack-Roman" w:hAnsi="MetaBlack-Roman"/>
        </w:rPr>
      </w:pPr>
      <w:r>
        <w:t>an additional bathroom or kitchen which is required to</w:t>
      </w:r>
      <w:r w:rsidRPr="00EB5D44">
        <w:rPr>
          <w:spacing w:val="-29"/>
        </w:rPr>
        <w:t xml:space="preserve"> </w:t>
      </w:r>
      <w:r w:rsidRPr="00EB5D44">
        <w:rPr>
          <w:spacing w:val="-4"/>
        </w:rPr>
        <w:t xml:space="preserve">meet </w:t>
      </w:r>
      <w:r>
        <w:t>the needs of the disabled person</w:t>
      </w:r>
      <w:r w:rsidRPr="00EB5D44">
        <w:rPr>
          <w:spacing w:val="-6"/>
        </w:rPr>
        <w:t xml:space="preserve"> </w:t>
      </w:r>
      <w:r w:rsidRPr="00EB5D44">
        <w:rPr>
          <w:rFonts w:ascii="MetaBlack-Roman" w:hAnsi="MetaBlack-Roman"/>
        </w:rPr>
        <w:t>or</w:t>
      </w:r>
    </w:p>
    <w:p w:rsidR="00EB5D44" w:rsidRDefault="00EB5D44" w:rsidP="00EB5D44">
      <w:pPr>
        <w:pStyle w:val="ListParagraph"/>
        <w:numPr>
          <w:ilvl w:val="0"/>
          <w:numId w:val="10"/>
        </w:numPr>
        <w:ind w:left="360"/>
      </w:pPr>
      <w:r>
        <w:t>sufficient floor space inside the dwelling to allow for</w:t>
      </w:r>
      <w:r w:rsidRPr="00EB5D44">
        <w:rPr>
          <w:spacing w:val="-12"/>
        </w:rPr>
        <w:t xml:space="preserve"> </w:t>
      </w:r>
      <w:r>
        <w:t>a</w:t>
      </w:r>
    </w:p>
    <w:p w:rsidR="00EB5D44" w:rsidRPr="00EB5D44" w:rsidRDefault="00EB5D44" w:rsidP="00EB5D44">
      <w:pPr>
        <w:pStyle w:val="ListParagraph"/>
        <w:numPr>
          <w:ilvl w:val="0"/>
          <w:numId w:val="10"/>
        </w:numPr>
        <w:ind w:left="360"/>
      </w:pPr>
      <w:r>
        <w:t>wheelchair.</w:t>
      </w:r>
    </w:p>
    <w:p w:rsidR="00EB5D44" w:rsidRPr="00EB5D44" w:rsidRDefault="00EB5D44" w:rsidP="00EB5D44">
      <w:pPr>
        <w:pStyle w:val="ListParagraph"/>
        <w:numPr>
          <w:ilvl w:val="0"/>
          <w:numId w:val="10"/>
        </w:numPr>
        <w:ind w:left="360"/>
      </w:pPr>
      <w:r>
        <w:t>This relief tries to ensure that people with disabilities are not disadvantaged by having to pay more tax because of extra space needed.</w:t>
      </w:r>
    </w:p>
    <w:p w:rsidR="00EB5D44" w:rsidRDefault="00EB5D44" w:rsidP="00EB5D44">
      <w:pPr>
        <w:pStyle w:val="ListParagraph"/>
        <w:numPr>
          <w:ilvl w:val="0"/>
          <w:numId w:val="10"/>
        </w:numPr>
        <w:ind w:left="360"/>
      </w:pPr>
      <w:r>
        <w:t>If you qualify for disabled persons relief your bill will be reduced to that of a property in the band immediately below the band shown in the valuation list for your property.</w:t>
      </w:r>
    </w:p>
    <w:tbl>
      <w:tblPr>
        <w:tblStyle w:val="TableGrid"/>
        <w:tblW w:w="0" w:type="auto"/>
        <w:tblLook w:val="04A0" w:firstRow="1" w:lastRow="0" w:firstColumn="1" w:lastColumn="0" w:noHBand="0" w:noVBand="1"/>
      </w:tblPr>
      <w:tblGrid>
        <w:gridCol w:w="4869"/>
      </w:tblGrid>
      <w:tr w:rsidR="00EB5D44" w:rsidTr="00EB5D44">
        <w:tc>
          <w:tcPr>
            <w:tcW w:w="5095" w:type="dxa"/>
            <w:shd w:val="clear" w:color="auto" w:fill="006600"/>
          </w:tcPr>
          <w:p w:rsidR="00EB5D44" w:rsidRDefault="00EB5D44" w:rsidP="00E01BEE">
            <w:pPr>
              <w:pStyle w:val="Heading1"/>
              <w:outlineLvl w:val="0"/>
            </w:pPr>
            <w:r>
              <w:t>Exempt dwellings</w:t>
            </w:r>
          </w:p>
        </w:tc>
      </w:tr>
    </w:tbl>
    <w:p w:rsidR="00EB5D44" w:rsidRPr="00EB5D44" w:rsidRDefault="00EB5D44" w:rsidP="00EB5D44">
      <w:pPr>
        <w:rPr>
          <w:color w:val="1D1D1B"/>
        </w:rPr>
      </w:pPr>
      <w:r>
        <w:rPr>
          <w:color w:val="1D1D1B"/>
        </w:rPr>
        <w:t xml:space="preserve">Some dwellings are exempt, including certain properties </w:t>
      </w:r>
      <w:r>
        <w:rPr>
          <w:color w:val="1D1D1B"/>
          <w:spacing w:val="-5"/>
        </w:rPr>
        <w:t xml:space="preserve">that </w:t>
      </w:r>
      <w:r>
        <w:rPr>
          <w:color w:val="1D1D1B"/>
        </w:rPr>
        <w:t>are occupied. Dwellings may qualify for exemption if they fall into one of the following classes:</w:t>
      </w:r>
    </w:p>
    <w:p w:rsidR="00EB5D44" w:rsidRDefault="00EB5D44" w:rsidP="00EB5D44">
      <w:pPr>
        <w:pStyle w:val="ListParagraph"/>
        <w:numPr>
          <w:ilvl w:val="0"/>
          <w:numId w:val="11"/>
        </w:numPr>
      </w:pPr>
      <w:r>
        <w:t>Unoccupied property owned by a body established for charitable purposes and was last used in furtherance of the objects of the charity can be exempt for up to six months.</w:t>
      </w:r>
    </w:p>
    <w:p w:rsidR="00EB5D44" w:rsidRDefault="00EB5D44" w:rsidP="00EB5D44">
      <w:pPr>
        <w:pStyle w:val="ListParagraph"/>
        <w:numPr>
          <w:ilvl w:val="0"/>
          <w:numId w:val="12"/>
        </w:numPr>
      </w:pPr>
      <w:r>
        <w:t>Left empty by someone who is detained in prison, hospital or other place of detention.</w:t>
      </w:r>
    </w:p>
    <w:p w:rsidR="00EB5D44" w:rsidRDefault="00EB5D44" w:rsidP="00EB5D44">
      <w:pPr>
        <w:pStyle w:val="ListParagraph"/>
        <w:numPr>
          <w:ilvl w:val="0"/>
          <w:numId w:val="12"/>
        </w:numPr>
      </w:pPr>
      <w:r>
        <w:t>Unoccupied property previously occupied by someone who is now living in a hospital, residential care home, nursing home or hostel and remain the owner of the property or still hold the tenancy for the property.</w:t>
      </w:r>
    </w:p>
    <w:p w:rsidR="00416989" w:rsidRDefault="00416989" w:rsidP="00416989">
      <w:pPr>
        <w:pStyle w:val="ListParagraph"/>
        <w:ind w:left="360"/>
      </w:pPr>
    </w:p>
    <w:p w:rsidR="00EB5D44" w:rsidRDefault="00EB5D44" w:rsidP="00EB5D44">
      <w:pPr>
        <w:pStyle w:val="ListParagraph"/>
        <w:numPr>
          <w:ilvl w:val="0"/>
          <w:numId w:val="12"/>
        </w:numPr>
      </w:pPr>
      <w:r>
        <w:t>Unoccupied property following the death of the sole owner or tenant, and the executors are awaiting probate or letters of administration to be granted.</w:t>
      </w:r>
      <w:r w:rsidR="00AE7679">
        <w:t xml:space="preserve"> </w:t>
      </w:r>
      <w:r>
        <w:t>The exemption ends six months after probate or letters of administration have been granted.</w:t>
      </w:r>
    </w:p>
    <w:p w:rsidR="00EB5D44" w:rsidRDefault="00EB5D44" w:rsidP="00EB5D44">
      <w:pPr>
        <w:pStyle w:val="ListParagraph"/>
        <w:numPr>
          <w:ilvl w:val="0"/>
          <w:numId w:val="12"/>
        </w:numPr>
      </w:pPr>
      <w:r>
        <w:t>Empty because occupation of the property is forbidden by law.</w:t>
      </w:r>
    </w:p>
    <w:p w:rsidR="00EB5D44" w:rsidRDefault="00EB5D44" w:rsidP="00EB5D44">
      <w:pPr>
        <w:pStyle w:val="ListParagraph"/>
        <w:numPr>
          <w:ilvl w:val="0"/>
          <w:numId w:val="12"/>
        </w:numPr>
      </w:pPr>
      <w:r>
        <w:t>Unoccupied property, which is waiting to be occupied by a minister of religion.</w:t>
      </w:r>
    </w:p>
    <w:p w:rsidR="00EB5D44" w:rsidRDefault="00EB5D44" w:rsidP="00EB5D44">
      <w:pPr>
        <w:pStyle w:val="ListParagraph"/>
        <w:numPr>
          <w:ilvl w:val="0"/>
          <w:numId w:val="12"/>
        </w:numPr>
      </w:pPr>
      <w:r>
        <w:t>Left empty where someone has moved into another residence (not a residential home or hospital) to receive personal care.</w:t>
      </w:r>
    </w:p>
    <w:p w:rsidR="00EB5D44" w:rsidRDefault="00EB5D44" w:rsidP="00EB5D44">
      <w:pPr>
        <w:pStyle w:val="ListParagraph"/>
        <w:numPr>
          <w:ilvl w:val="0"/>
          <w:numId w:val="12"/>
        </w:numPr>
      </w:pPr>
      <w:r>
        <w:t>Left empty by someone who has moved away to provide personal care for another person.</w:t>
      </w:r>
    </w:p>
    <w:p w:rsidR="00EB5D44" w:rsidRDefault="00EB5D44" w:rsidP="00EB5D44">
      <w:pPr>
        <w:pStyle w:val="ListParagraph"/>
        <w:numPr>
          <w:ilvl w:val="0"/>
          <w:numId w:val="12"/>
        </w:numPr>
      </w:pPr>
      <w:r>
        <w:t>Unoccupied property where the owner has left to study elsewhere and no-one other than students lived there.</w:t>
      </w:r>
    </w:p>
    <w:p w:rsidR="00EB5D44" w:rsidRDefault="00EB5D44" w:rsidP="00EB5D44">
      <w:pPr>
        <w:pStyle w:val="ListParagraph"/>
        <w:numPr>
          <w:ilvl w:val="0"/>
          <w:numId w:val="12"/>
        </w:numPr>
      </w:pPr>
      <w:r>
        <w:t>Repossessed property.</w:t>
      </w:r>
    </w:p>
    <w:p w:rsidR="00EB5D44" w:rsidRDefault="00EB5D44" w:rsidP="00EB5D44">
      <w:pPr>
        <w:pStyle w:val="ListParagraph"/>
        <w:numPr>
          <w:ilvl w:val="0"/>
          <w:numId w:val="12"/>
        </w:numPr>
      </w:pPr>
      <w:r>
        <w:t>Student halls of residence.</w:t>
      </w:r>
    </w:p>
    <w:p w:rsidR="00EB5D44" w:rsidRDefault="00EB5D44" w:rsidP="00EB5D44">
      <w:pPr>
        <w:pStyle w:val="ListParagraph"/>
        <w:numPr>
          <w:ilvl w:val="0"/>
          <w:numId w:val="12"/>
        </w:numPr>
      </w:pPr>
      <w:r>
        <w:t>Property occupied only by full-time students.</w:t>
      </w:r>
    </w:p>
    <w:p w:rsidR="00EB5D44" w:rsidRDefault="00EB5D44" w:rsidP="00EB5D44">
      <w:pPr>
        <w:pStyle w:val="ListParagraph"/>
        <w:numPr>
          <w:ilvl w:val="0"/>
          <w:numId w:val="12"/>
        </w:numPr>
      </w:pPr>
      <w:r>
        <w:t>Property owned by the Secretary of State for Defence, which is armed forces accommodation.</w:t>
      </w:r>
    </w:p>
    <w:p w:rsidR="00EB5D44" w:rsidRDefault="00EB5D44" w:rsidP="00EB5D44">
      <w:pPr>
        <w:pStyle w:val="ListParagraph"/>
        <w:numPr>
          <w:ilvl w:val="0"/>
          <w:numId w:val="12"/>
        </w:numPr>
      </w:pPr>
      <w:r>
        <w:t>Property occupied by visiting forces.</w:t>
      </w:r>
    </w:p>
    <w:p w:rsidR="00EB5D44" w:rsidRDefault="00EB5D44" w:rsidP="00EB5D44">
      <w:pPr>
        <w:pStyle w:val="ListParagraph"/>
        <w:numPr>
          <w:ilvl w:val="0"/>
          <w:numId w:val="12"/>
        </w:numPr>
      </w:pPr>
      <w:r>
        <w:t>Unoccupied property where the person who would normally pay the council tax bill is a bankrupt’s or insolvent’s trustee.</w:t>
      </w:r>
    </w:p>
    <w:p w:rsidR="00EB5D44" w:rsidRDefault="00EB5D44" w:rsidP="00EB5D44">
      <w:pPr>
        <w:pStyle w:val="ListParagraph"/>
        <w:numPr>
          <w:ilvl w:val="0"/>
          <w:numId w:val="12"/>
        </w:numPr>
      </w:pPr>
      <w:r>
        <w:t>Empty caravan pitch or boat mooring.</w:t>
      </w:r>
    </w:p>
    <w:p w:rsidR="00EB5D44" w:rsidRDefault="00EB5D44" w:rsidP="00EB5D44">
      <w:pPr>
        <w:pStyle w:val="ListParagraph"/>
        <w:numPr>
          <w:ilvl w:val="0"/>
          <w:numId w:val="12"/>
        </w:numPr>
      </w:pPr>
      <w:r>
        <w:t>Only occupied by a person or persons aged under 18.</w:t>
      </w:r>
    </w:p>
    <w:p w:rsidR="00EB5D44" w:rsidRDefault="00EB5D44" w:rsidP="00EB5D44">
      <w:pPr>
        <w:pStyle w:val="ListParagraph"/>
        <w:numPr>
          <w:ilvl w:val="0"/>
          <w:numId w:val="12"/>
        </w:numPr>
      </w:pPr>
      <w:r>
        <w:t>An unoccupied annex that cannot be let separately without a breach of planning control.</w:t>
      </w:r>
    </w:p>
    <w:p w:rsidR="00EB5D44" w:rsidRDefault="00EB5D44" w:rsidP="00EB5D44">
      <w:pPr>
        <w:pStyle w:val="ListParagraph"/>
        <w:numPr>
          <w:ilvl w:val="0"/>
          <w:numId w:val="12"/>
        </w:numPr>
      </w:pPr>
      <w:r>
        <w:t>Property occupied solely by people who are severely mentally impaired.</w:t>
      </w:r>
    </w:p>
    <w:p w:rsidR="00EB5D44" w:rsidRDefault="00EB5D44" w:rsidP="00EB5D44">
      <w:pPr>
        <w:pStyle w:val="ListParagraph"/>
        <w:numPr>
          <w:ilvl w:val="0"/>
          <w:numId w:val="12"/>
        </w:numPr>
      </w:pPr>
      <w:r>
        <w:t>A property where the person liable is a foreign diplomat.</w:t>
      </w:r>
    </w:p>
    <w:p w:rsidR="00EB5D44" w:rsidRDefault="00EB5D44" w:rsidP="00EB5D44">
      <w:pPr>
        <w:pStyle w:val="ListParagraph"/>
        <w:numPr>
          <w:ilvl w:val="0"/>
          <w:numId w:val="12"/>
        </w:numPr>
      </w:pPr>
      <w:r>
        <w:t>An annex occupied by a dependant elderly relative or disabled relative.</w:t>
      </w:r>
    </w:p>
    <w:tbl>
      <w:tblPr>
        <w:tblStyle w:val="TableGrid"/>
        <w:tblW w:w="0" w:type="auto"/>
        <w:shd w:val="clear" w:color="auto" w:fill="006600"/>
        <w:tblLook w:val="04A0" w:firstRow="1" w:lastRow="0" w:firstColumn="1" w:lastColumn="0" w:noHBand="0" w:noVBand="1"/>
      </w:tblPr>
      <w:tblGrid>
        <w:gridCol w:w="4869"/>
      </w:tblGrid>
      <w:tr w:rsidR="0076782E" w:rsidRPr="0076782E" w:rsidTr="0076782E">
        <w:tc>
          <w:tcPr>
            <w:tcW w:w="4869" w:type="dxa"/>
            <w:shd w:val="clear" w:color="auto" w:fill="006600"/>
          </w:tcPr>
          <w:p w:rsidR="0076782E" w:rsidRPr="0076782E" w:rsidRDefault="0076782E" w:rsidP="00E01BEE">
            <w:pPr>
              <w:pStyle w:val="Heading1"/>
              <w:outlineLvl w:val="0"/>
            </w:pPr>
            <w:r w:rsidRPr="0076782E">
              <w:t>Local discount</w:t>
            </w:r>
          </w:p>
        </w:tc>
      </w:tr>
    </w:tbl>
    <w:p w:rsidR="001368F0" w:rsidRDefault="001368F0" w:rsidP="001368F0">
      <w:r>
        <w:t>The Local Government Finance Act allows the council to award a discount from 0% up to 100%. The appropriate discounts are as follows:</w:t>
      </w:r>
    </w:p>
    <w:p w:rsidR="001368F0" w:rsidRDefault="001368F0" w:rsidP="00E02340">
      <w:pPr>
        <w:pStyle w:val="BodyText"/>
        <w:numPr>
          <w:ilvl w:val="0"/>
          <w:numId w:val="15"/>
        </w:numPr>
      </w:pPr>
      <w:r>
        <w:t xml:space="preserve">All empty properties including second homes and properties undergoing or requiring major repair works which are not exempt attract a local 0% discount and will be charged the full council tax. For more information please visit </w:t>
      </w:r>
      <w:hyperlink r:id="rId11" w:history="1">
        <w:r w:rsidR="00E02340" w:rsidRPr="007455DD">
          <w:rPr>
            <w:rStyle w:val="Hyperlink"/>
          </w:rPr>
          <w:t>www.chichester.gov.uk/counciltax</w:t>
        </w:r>
      </w:hyperlink>
    </w:p>
    <w:p w:rsidR="00E02340" w:rsidRDefault="00E02340" w:rsidP="00E02340">
      <w:pPr>
        <w:pStyle w:val="BodyText"/>
        <w:ind w:left="360"/>
      </w:pPr>
    </w:p>
    <w:tbl>
      <w:tblPr>
        <w:tblStyle w:val="TableGrid"/>
        <w:tblW w:w="0" w:type="auto"/>
        <w:shd w:val="clear" w:color="auto" w:fill="006600"/>
        <w:tblLook w:val="04A0" w:firstRow="1" w:lastRow="0" w:firstColumn="1" w:lastColumn="0" w:noHBand="0" w:noVBand="1"/>
      </w:tblPr>
      <w:tblGrid>
        <w:gridCol w:w="4869"/>
      </w:tblGrid>
      <w:tr w:rsidR="001368F0" w:rsidRPr="001368F0" w:rsidTr="0076782E">
        <w:tc>
          <w:tcPr>
            <w:tcW w:w="4869" w:type="dxa"/>
            <w:shd w:val="clear" w:color="auto" w:fill="006600"/>
          </w:tcPr>
          <w:p w:rsidR="001368F0" w:rsidRPr="001368F0" w:rsidRDefault="001368F0" w:rsidP="00E01BEE">
            <w:pPr>
              <w:pStyle w:val="Heading1"/>
              <w:outlineLvl w:val="0"/>
            </w:pPr>
            <w:r w:rsidRPr="001368F0">
              <w:t>Reductions for annexes</w:t>
            </w:r>
          </w:p>
        </w:tc>
      </w:tr>
    </w:tbl>
    <w:p w:rsidR="00416989" w:rsidRDefault="001368F0" w:rsidP="001368F0">
      <w:r>
        <w:t>From the 1 April 2014 a 50% reduction in the amount of council tax payable can be applied for people living in annexes provided they are related to the person liable to pay the council tax for the</w:t>
      </w:r>
      <w:r w:rsidR="00E02340">
        <w:t xml:space="preserve"> </w:t>
      </w:r>
      <w:r>
        <w:t>main dwelling. The reduction also applies for people living in dwellings with annexes which are unoccupied provided they are using those annexes as part of their main residence. Please note that the reduction will only apply to the council tax payable on the annexe.</w:t>
      </w:r>
    </w:p>
    <w:p w:rsidR="00416989" w:rsidRDefault="00416989" w:rsidP="00416989">
      <w:pPr>
        <w:spacing w:line="276" w:lineRule="auto"/>
      </w:pPr>
      <w:r>
        <w:br w:type="page"/>
      </w:r>
    </w:p>
    <w:tbl>
      <w:tblPr>
        <w:tblStyle w:val="TableGrid"/>
        <w:tblW w:w="0" w:type="auto"/>
        <w:shd w:val="clear" w:color="auto" w:fill="006600"/>
        <w:tblLook w:val="04A0" w:firstRow="1" w:lastRow="0" w:firstColumn="1" w:lastColumn="0" w:noHBand="0" w:noVBand="1"/>
      </w:tblPr>
      <w:tblGrid>
        <w:gridCol w:w="4869"/>
      </w:tblGrid>
      <w:tr w:rsidR="0076782E" w:rsidRPr="0076782E" w:rsidTr="0076782E">
        <w:tc>
          <w:tcPr>
            <w:tcW w:w="4869" w:type="dxa"/>
            <w:shd w:val="clear" w:color="auto" w:fill="006600"/>
          </w:tcPr>
          <w:p w:rsidR="0076782E" w:rsidRPr="0076782E" w:rsidRDefault="0076782E" w:rsidP="00E01BEE">
            <w:pPr>
              <w:pStyle w:val="Heading1"/>
              <w:outlineLvl w:val="0"/>
            </w:pPr>
            <w:r w:rsidRPr="0076782E">
              <w:lastRenderedPageBreak/>
              <w:t>Am I entitled?</w:t>
            </w:r>
          </w:p>
        </w:tc>
      </w:tr>
    </w:tbl>
    <w:p w:rsidR="00E02340" w:rsidRDefault="001368F0" w:rsidP="001368F0">
      <w:r>
        <w:t xml:space="preserve">If you think you may be entitled to a discount, relief or exemption, you can apply online at </w:t>
      </w:r>
      <w:hyperlink r:id="rId12" w:history="1">
        <w:r w:rsidR="00E02340" w:rsidRPr="007455DD">
          <w:rPr>
            <w:rStyle w:val="Hyperlink"/>
          </w:rPr>
          <w:t>www.chichester.gov.uk/counciltax</w:t>
        </w:r>
      </w:hyperlink>
      <w:r w:rsidR="00E02340">
        <w:t xml:space="preserve"> </w:t>
      </w:r>
      <w:r>
        <w:t>and follow the links.</w:t>
      </w:r>
    </w:p>
    <w:tbl>
      <w:tblPr>
        <w:tblStyle w:val="TableGrid"/>
        <w:tblW w:w="0" w:type="auto"/>
        <w:shd w:val="clear" w:color="auto" w:fill="006600"/>
        <w:tblLook w:val="04A0" w:firstRow="1" w:lastRow="0" w:firstColumn="1" w:lastColumn="0" w:noHBand="0" w:noVBand="1"/>
      </w:tblPr>
      <w:tblGrid>
        <w:gridCol w:w="4869"/>
      </w:tblGrid>
      <w:tr w:rsidR="00E02340" w:rsidRPr="00E02340" w:rsidTr="00E02340">
        <w:tc>
          <w:tcPr>
            <w:tcW w:w="4869" w:type="dxa"/>
            <w:shd w:val="clear" w:color="auto" w:fill="006600"/>
          </w:tcPr>
          <w:p w:rsidR="00E02340" w:rsidRPr="00E02340" w:rsidRDefault="00E02340" w:rsidP="00E01BEE">
            <w:pPr>
              <w:pStyle w:val="Heading1"/>
              <w:outlineLvl w:val="0"/>
            </w:pPr>
            <w:r w:rsidRPr="00E02340">
              <w:t>Empty homes premium</w:t>
            </w:r>
          </w:p>
        </w:tc>
      </w:tr>
    </w:tbl>
    <w:p w:rsidR="001368F0" w:rsidRDefault="001368F0" w:rsidP="001368F0">
      <w:r>
        <w:t xml:space="preserve">An empty homes premium, in addition to the full council tax, may be charged by the council when a property has been unoccupied and substantially unfurnished for 2 years or more. The premium will be charged at 100%* &amp; 200%** of the full council tax if the property has been </w:t>
      </w:r>
      <w:proofErr w:type="gramStart"/>
      <w:r>
        <w:t>empty</w:t>
      </w:r>
      <w:proofErr w:type="gramEnd"/>
      <w:r>
        <w:t xml:space="preserve"> for over 2 years and 5 years respectively. </w:t>
      </w:r>
      <w:proofErr w:type="gramStart"/>
      <w:r>
        <w:t>However</w:t>
      </w:r>
      <w:proofErr w:type="gramEnd"/>
      <w:r>
        <w:t xml:space="preserve"> there are exemptions from this premium where:</w:t>
      </w:r>
    </w:p>
    <w:p w:rsidR="001368F0" w:rsidRDefault="001368F0" w:rsidP="00F81653">
      <w:pPr>
        <w:pStyle w:val="ListParagraph"/>
        <w:numPr>
          <w:ilvl w:val="0"/>
          <w:numId w:val="15"/>
        </w:numPr>
      </w:pPr>
      <w:r>
        <w:t>a property would be the sole/main residence of a person, but it is empty as that person resides in accommodation provided by the Ministry of Defence, because of their employment; or</w:t>
      </w:r>
    </w:p>
    <w:p w:rsidR="00E02340" w:rsidRDefault="001368F0" w:rsidP="00F81653">
      <w:pPr>
        <w:pStyle w:val="ListParagraph"/>
        <w:numPr>
          <w:ilvl w:val="0"/>
          <w:numId w:val="15"/>
        </w:numPr>
      </w:pPr>
      <w:r>
        <w:t>a property is an annexe to a property and it is being used as part of the main property.</w:t>
      </w:r>
    </w:p>
    <w:p w:rsidR="001368F0" w:rsidRDefault="001368F0" w:rsidP="00F81653">
      <w:r>
        <w:t>*premium increased from 50% with effect from 1 April 2019</w:t>
      </w:r>
    </w:p>
    <w:p w:rsidR="00E02340" w:rsidRDefault="001368F0" w:rsidP="00F81653">
      <w:r>
        <w:t>**premium increased from 100% with effect from 1 April 2020</w:t>
      </w:r>
    </w:p>
    <w:p w:rsidR="00C5586E" w:rsidRDefault="00E02340" w:rsidP="00736DD9">
      <w:r w:rsidRPr="00E02340">
        <w:t>If a discount, exemption or premium has already been awarded or added to your account, the details are shown on your bill. If a discount, exemption or premium is shown on your bill and your circumstances change you MUST notify the taxation office.</w:t>
      </w:r>
      <w:r>
        <w:t xml:space="preserve"> </w:t>
      </w:r>
    </w:p>
    <w:tbl>
      <w:tblPr>
        <w:tblStyle w:val="TableGrid"/>
        <w:tblW w:w="0" w:type="auto"/>
        <w:shd w:val="clear" w:color="auto" w:fill="006600"/>
        <w:tblLook w:val="04A0" w:firstRow="1" w:lastRow="0" w:firstColumn="1" w:lastColumn="0" w:noHBand="0" w:noVBand="1"/>
      </w:tblPr>
      <w:tblGrid>
        <w:gridCol w:w="4869"/>
      </w:tblGrid>
      <w:tr w:rsidR="00C5586E" w:rsidRPr="00C5586E" w:rsidTr="00C5586E">
        <w:tc>
          <w:tcPr>
            <w:tcW w:w="4869" w:type="dxa"/>
            <w:shd w:val="clear" w:color="auto" w:fill="006600"/>
          </w:tcPr>
          <w:p w:rsidR="00C5586E" w:rsidRPr="00C5586E" w:rsidRDefault="00C5586E" w:rsidP="00E01BEE">
            <w:pPr>
              <w:pStyle w:val="Heading1"/>
              <w:outlineLvl w:val="0"/>
            </w:pPr>
            <w:r w:rsidRPr="00C5586E">
              <w:t>Council tax liability and grounds for appeal</w:t>
            </w:r>
          </w:p>
        </w:tc>
      </w:tr>
    </w:tbl>
    <w:p w:rsidR="00C5586E" w:rsidRDefault="00E02340" w:rsidP="00F81653">
      <w:r>
        <w:t xml:space="preserve">There are a number of decisions the council has to make when deciding whether you are liable to pay council tax and the amount you are due to pay. If you believe these decisions are wrong you are entitled to appeal against them. You can appeal </w:t>
      </w:r>
      <w:proofErr w:type="gramStart"/>
      <w:r>
        <w:t>if:-</w:t>
      </w:r>
      <w:proofErr w:type="gramEnd"/>
    </w:p>
    <w:p w:rsidR="00E02340" w:rsidRDefault="00E02340" w:rsidP="00F81653">
      <w:pPr>
        <w:pStyle w:val="ListParagraph"/>
        <w:numPr>
          <w:ilvl w:val="0"/>
          <w:numId w:val="21"/>
        </w:numPr>
      </w:pPr>
      <w:r>
        <w:t>you disagree with our decision that a dwelling is chargeable (i.e. you may believe it should be exempt)</w:t>
      </w:r>
    </w:p>
    <w:p w:rsidR="00E02340" w:rsidRDefault="00E02340" w:rsidP="00F81653">
      <w:pPr>
        <w:pStyle w:val="ListParagraph"/>
        <w:numPr>
          <w:ilvl w:val="0"/>
          <w:numId w:val="21"/>
        </w:numPr>
      </w:pPr>
      <w:r>
        <w:t>you disagree with our decision that you are liable to pay council tax on a particular dwelling (i.e. you are not the resident or the owner)</w:t>
      </w:r>
    </w:p>
    <w:p w:rsidR="00E02340" w:rsidRDefault="00E02340" w:rsidP="00F81653">
      <w:pPr>
        <w:pStyle w:val="ListParagraph"/>
        <w:numPr>
          <w:ilvl w:val="0"/>
          <w:numId w:val="21"/>
        </w:numPr>
      </w:pPr>
      <w:r>
        <w:t>you disagree with certain aspects of the</w:t>
      </w:r>
      <w:r w:rsidR="00C5586E">
        <w:t xml:space="preserve"> </w:t>
      </w:r>
      <w:r>
        <w:t>calculation</w:t>
      </w:r>
      <w:r w:rsidR="00C5586E">
        <w:t xml:space="preserve"> </w:t>
      </w:r>
      <w:r>
        <w:t>(i.e. a discount has not been applied or no reduction for disabilities has been given)</w:t>
      </w:r>
    </w:p>
    <w:p w:rsidR="00C5586E" w:rsidRDefault="00E02340" w:rsidP="00736DD9">
      <w:r>
        <w:t>If you wish to appeal please write or email us quoting the account number on your bill and explain what you disagree with and why. Making an appeal does not allow you to withhold payment of council tax in the meantime. If your appeal is successful you will be entitled to a refund of any overpaid council tax.</w:t>
      </w:r>
    </w:p>
    <w:tbl>
      <w:tblPr>
        <w:tblStyle w:val="TableGrid"/>
        <w:tblW w:w="0" w:type="auto"/>
        <w:shd w:val="clear" w:color="auto" w:fill="006600"/>
        <w:tblLook w:val="04A0" w:firstRow="1" w:lastRow="0" w:firstColumn="1" w:lastColumn="0" w:noHBand="0" w:noVBand="1"/>
      </w:tblPr>
      <w:tblGrid>
        <w:gridCol w:w="4869"/>
      </w:tblGrid>
      <w:tr w:rsidR="00C5586E" w:rsidRPr="00C5586E" w:rsidTr="00C5586E">
        <w:tc>
          <w:tcPr>
            <w:tcW w:w="4869" w:type="dxa"/>
            <w:shd w:val="clear" w:color="auto" w:fill="006600"/>
          </w:tcPr>
          <w:p w:rsidR="00C5586E" w:rsidRPr="00C5586E" w:rsidRDefault="00C5586E" w:rsidP="00E01BEE">
            <w:pPr>
              <w:pStyle w:val="Heading1"/>
              <w:outlineLvl w:val="0"/>
            </w:pPr>
            <w:r w:rsidRPr="00C5586E">
              <w:t>Council tax online services</w:t>
            </w:r>
          </w:p>
        </w:tc>
      </w:tr>
    </w:tbl>
    <w:p w:rsidR="00E02340" w:rsidRDefault="00C5586E" w:rsidP="00736DD9">
      <w:r w:rsidRPr="00F81653">
        <w:t xml:space="preserve">View and manage your council tax online from the comfort of your own home, thanks to our online service, my council tax. Using this facility allows you to view your own council tax account, including payments, bills, notices and </w:t>
      </w:r>
      <w:r w:rsidRPr="00F81653">
        <w:t>instalments due. You can also advise us of any changes in your circumstances, and set up a direct</w:t>
      </w:r>
      <w:r>
        <w:t xml:space="preserve"> </w:t>
      </w:r>
      <w:r w:rsidRPr="00F81653">
        <w:t>debit to pay your council tax. You can also opt into paperless billing using my council tax. For further information please visit:</w:t>
      </w:r>
      <w:r w:rsidR="00664AF2">
        <w:t xml:space="preserve"> </w:t>
      </w:r>
      <w:hyperlink r:id="rId13" w:history="1">
        <w:r w:rsidR="00664AF2" w:rsidRPr="007455DD">
          <w:rPr>
            <w:rStyle w:val="Hyperlink"/>
          </w:rPr>
          <w:t>www.chichester.gov.uk/myaccount</w:t>
        </w:r>
      </w:hyperlink>
    </w:p>
    <w:tbl>
      <w:tblPr>
        <w:tblStyle w:val="TableGrid"/>
        <w:tblW w:w="0" w:type="auto"/>
        <w:shd w:val="clear" w:color="auto" w:fill="006600"/>
        <w:tblLook w:val="04A0" w:firstRow="1" w:lastRow="0" w:firstColumn="1" w:lastColumn="0" w:noHBand="0" w:noVBand="1"/>
      </w:tblPr>
      <w:tblGrid>
        <w:gridCol w:w="4869"/>
      </w:tblGrid>
      <w:tr w:rsidR="00C5586E" w:rsidRPr="00C5586E" w:rsidTr="00C5586E">
        <w:tc>
          <w:tcPr>
            <w:tcW w:w="4869" w:type="dxa"/>
            <w:shd w:val="clear" w:color="auto" w:fill="006600"/>
          </w:tcPr>
          <w:p w:rsidR="00C5586E" w:rsidRPr="00C5586E" w:rsidRDefault="00C5586E" w:rsidP="00E01BEE">
            <w:pPr>
              <w:pStyle w:val="Heading1"/>
              <w:outlineLvl w:val="0"/>
            </w:pPr>
            <w:r w:rsidRPr="00C5586E">
              <w:t>Penalties</w:t>
            </w:r>
          </w:p>
        </w:tc>
      </w:tr>
    </w:tbl>
    <w:p w:rsidR="00C5586E" w:rsidRDefault="00E02340" w:rsidP="00A24955">
      <w:r>
        <w:t>The law allows councils to charge a penalty of £70 in certain circumstances:</w:t>
      </w:r>
    </w:p>
    <w:p w:rsidR="00B51DCA" w:rsidRDefault="00B51DCA" w:rsidP="00B51DCA">
      <w:r>
        <w:t>• when you do not reply after we have asked for information about the person liable to pay the council tax</w:t>
      </w:r>
    </w:p>
    <w:p w:rsidR="00B51DCA" w:rsidRDefault="00B51DCA" w:rsidP="00B51DCA">
      <w:r>
        <w:t>• when you do not tell us that your property is no longer exempt</w:t>
      </w:r>
    </w:p>
    <w:p w:rsidR="00B51DCA" w:rsidRDefault="00B51DCA" w:rsidP="00B51DCA">
      <w:r>
        <w:t>• when you do not tell us that you are no longer entitled to a discount</w:t>
      </w:r>
    </w:p>
    <w:p w:rsidR="00C5586E" w:rsidRDefault="00E02340" w:rsidP="00664AF2">
      <w:r>
        <w:t>In all of these cases, each time we ask for the information and you do not supply it, you could be charged a further penalty of £280.</w:t>
      </w:r>
    </w:p>
    <w:p w:rsidR="00C5586E" w:rsidRDefault="00E02340" w:rsidP="00736DD9">
      <w:r>
        <w:t>Penalties can be added on to your council tax bill, or we can send a separate bill. You can appeal against a penalty being imposed on you.</w:t>
      </w:r>
    </w:p>
    <w:tbl>
      <w:tblPr>
        <w:tblStyle w:val="TableGrid"/>
        <w:tblW w:w="0" w:type="auto"/>
        <w:tblBorders>
          <w:insideH w:val="none" w:sz="0" w:space="0" w:color="auto"/>
          <w:insideV w:val="none" w:sz="0" w:space="0" w:color="auto"/>
        </w:tblBorders>
        <w:shd w:val="clear" w:color="auto" w:fill="006600"/>
        <w:tblLook w:val="04A0" w:firstRow="1" w:lastRow="0" w:firstColumn="1" w:lastColumn="0" w:noHBand="0" w:noVBand="1"/>
      </w:tblPr>
      <w:tblGrid>
        <w:gridCol w:w="4869"/>
      </w:tblGrid>
      <w:tr w:rsidR="00C5586E" w:rsidRPr="00C5586E" w:rsidTr="007F5333">
        <w:tc>
          <w:tcPr>
            <w:tcW w:w="4869" w:type="dxa"/>
            <w:shd w:val="clear" w:color="auto" w:fill="006600"/>
          </w:tcPr>
          <w:p w:rsidR="00C5586E" w:rsidRPr="00C5586E" w:rsidRDefault="00C5586E" w:rsidP="00E01BEE">
            <w:pPr>
              <w:pStyle w:val="Heading1"/>
              <w:outlineLvl w:val="0"/>
            </w:pPr>
            <w:r w:rsidRPr="00C5586E">
              <w:t>How can I pay my council tax bill?</w:t>
            </w:r>
          </w:p>
        </w:tc>
      </w:tr>
    </w:tbl>
    <w:p w:rsidR="00E02340" w:rsidRDefault="00E02340" w:rsidP="00736DD9">
      <w:r>
        <w:t>Please see reverse of your bill for a list of options available.</w:t>
      </w:r>
    </w:p>
    <w:p w:rsidR="00C5586E" w:rsidRDefault="00C5586E" w:rsidP="00C5586E">
      <w:pPr>
        <w:pStyle w:val="BodyText"/>
        <w:ind w:left="0"/>
      </w:pPr>
    </w:p>
    <w:tbl>
      <w:tblPr>
        <w:tblStyle w:val="TableGrid"/>
        <w:tblW w:w="0" w:type="auto"/>
        <w:shd w:val="clear" w:color="auto" w:fill="006600"/>
        <w:tblLook w:val="04A0" w:firstRow="1" w:lastRow="0" w:firstColumn="1" w:lastColumn="0" w:noHBand="0" w:noVBand="1"/>
      </w:tblPr>
      <w:tblGrid>
        <w:gridCol w:w="4869"/>
      </w:tblGrid>
      <w:tr w:rsidR="00C5586E" w:rsidRPr="00C5586E" w:rsidTr="00C5586E">
        <w:tc>
          <w:tcPr>
            <w:tcW w:w="4869" w:type="dxa"/>
            <w:shd w:val="clear" w:color="auto" w:fill="006600"/>
          </w:tcPr>
          <w:p w:rsidR="00C5586E" w:rsidRPr="00C5586E" w:rsidRDefault="00C5586E" w:rsidP="00E01BEE">
            <w:pPr>
              <w:pStyle w:val="Heading1"/>
              <w:outlineLvl w:val="0"/>
            </w:pPr>
            <w:r w:rsidRPr="00C5586E">
              <w:t>Paying your council tax by 12 monthly instalments</w:t>
            </w:r>
          </w:p>
        </w:tc>
      </w:tr>
    </w:tbl>
    <w:p w:rsidR="000754FA" w:rsidRDefault="00E02340" w:rsidP="00736DD9">
      <w:r>
        <w:t>If you wish to pay your bill over 12 instalments please complete an e-form at</w:t>
      </w:r>
      <w:r w:rsidR="000754FA">
        <w:t xml:space="preserve"> </w:t>
      </w:r>
      <w:hyperlink r:id="rId14" w:history="1">
        <w:r w:rsidR="000754FA" w:rsidRPr="007455DD">
          <w:rPr>
            <w:rStyle w:val="Hyperlink"/>
          </w:rPr>
          <w:t>www.chichester.gov.uk/12monthly</w:t>
        </w:r>
      </w:hyperlink>
      <w:r w:rsidR="00736DD9">
        <w:br/>
      </w:r>
      <w:r>
        <w:t>If you prefer you can send a written request to the council using the address at the top of your bill.</w:t>
      </w:r>
    </w:p>
    <w:p w:rsidR="00E02340" w:rsidRDefault="00E02340" w:rsidP="00736DD9">
      <w:r>
        <w:t>Requests to pay over 12 months must be received by the25 March 2020 in order to start your new payment plan in April 2020 otherwise the first instalment will be payable as notified on your bill. For requests received after the 25 March 2020 the number of instalments will be 11 or the number of whole months remaining to March 2021. Please note customers already paying by 12 monthly instalments will be extended automatically and are not required to make a fresh application each year.</w:t>
      </w:r>
    </w:p>
    <w:tbl>
      <w:tblPr>
        <w:tblStyle w:val="TableGrid"/>
        <w:tblW w:w="0" w:type="auto"/>
        <w:shd w:val="clear" w:color="auto" w:fill="006600"/>
        <w:tblLook w:val="04A0" w:firstRow="1" w:lastRow="0" w:firstColumn="1" w:lastColumn="0" w:noHBand="0" w:noVBand="1"/>
      </w:tblPr>
      <w:tblGrid>
        <w:gridCol w:w="4869"/>
      </w:tblGrid>
      <w:tr w:rsidR="000754FA" w:rsidRPr="000754FA" w:rsidTr="000754FA">
        <w:tc>
          <w:tcPr>
            <w:tcW w:w="4869" w:type="dxa"/>
            <w:shd w:val="clear" w:color="auto" w:fill="006600"/>
          </w:tcPr>
          <w:p w:rsidR="000754FA" w:rsidRPr="000754FA" w:rsidRDefault="000754FA" w:rsidP="00E01BEE">
            <w:pPr>
              <w:pStyle w:val="Heading1"/>
              <w:outlineLvl w:val="0"/>
            </w:pPr>
            <w:r w:rsidRPr="000754FA">
              <w:t>I</w:t>
            </w:r>
            <w:r w:rsidR="000E1F57">
              <w:t>mportant</w:t>
            </w:r>
          </w:p>
        </w:tc>
      </w:tr>
    </w:tbl>
    <w:p w:rsidR="0004482F" w:rsidRDefault="00E02340" w:rsidP="00736DD9">
      <w:r>
        <w:t>Your right to pay by instalments may be withdrawn if any instalment is not received by the date shown on your bill. We may then ask for the full years balance to be paid.</w:t>
      </w:r>
      <w:r w:rsidRPr="00EB5D44">
        <w:t xml:space="preserve"> </w:t>
      </w:r>
    </w:p>
    <w:tbl>
      <w:tblPr>
        <w:tblStyle w:val="TableGrid"/>
        <w:tblW w:w="0" w:type="auto"/>
        <w:shd w:val="clear" w:color="auto" w:fill="006600"/>
        <w:tblLook w:val="04A0" w:firstRow="1" w:lastRow="0" w:firstColumn="1" w:lastColumn="0" w:noHBand="0" w:noVBand="1"/>
      </w:tblPr>
      <w:tblGrid>
        <w:gridCol w:w="4869"/>
      </w:tblGrid>
      <w:tr w:rsidR="0004482F" w:rsidRPr="0004482F" w:rsidTr="0004482F">
        <w:tc>
          <w:tcPr>
            <w:tcW w:w="4869" w:type="dxa"/>
            <w:shd w:val="clear" w:color="auto" w:fill="006600"/>
          </w:tcPr>
          <w:p w:rsidR="0004482F" w:rsidRPr="0004482F" w:rsidRDefault="0004482F" w:rsidP="00E01BEE">
            <w:pPr>
              <w:pStyle w:val="Heading1"/>
              <w:outlineLvl w:val="0"/>
            </w:pPr>
            <w:r w:rsidRPr="0004482F">
              <w:t xml:space="preserve">Council </w:t>
            </w:r>
            <w:r w:rsidR="000E1F57">
              <w:t>t</w:t>
            </w:r>
            <w:r w:rsidRPr="0004482F">
              <w:t xml:space="preserve">ax </w:t>
            </w:r>
            <w:r w:rsidR="000E1F57">
              <w:t>r</w:t>
            </w:r>
            <w:r w:rsidRPr="0004482F">
              <w:t>eduction and help with housing costs</w:t>
            </w:r>
          </w:p>
        </w:tc>
      </w:tr>
    </w:tbl>
    <w:p w:rsidR="0004482F" w:rsidRDefault="0004482F" w:rsidP="00736DD9">
      <w:r>
        <w:t xml:space="preserve">We operate a council tax reduction scheme for low income households. The scheme offers a reduction in council tax based on the level of household income, the level of reduction is based on the level of income and savings. The council produces its reduction scheme annually and the </w:t>
      </w:r>
      <w:r>
        <w:lastRenderedPageBreak/>
        <w:t xml:space="preserve">scheme rules for 2020-2021 are available online </w:t>
      </w:r>
      <w:hyperlink r:id="rId15" w:history="1">
        <w:r w:rsidRPr="007455DD">
          <w:rPr>
            <w:rStyle w:val="Hyperlink"/>
          </w:rPr>
          <w:t>www.chichester.gov.uk/findoutaboutbenefit</w:t>
        </w:r>
      </w:hyperlink>
    </w:p>
    <w:p w:rsidR="0004482F" w:rsidRDefault="0004482F" w:rsidP="00736DD9">
      <w:pPr>
        <w:pStyle w:val="ListParagraph"/>
        <w:numPr>
          <w:ilvl w:val="0"/>
          <w:numId w:val="22"/>
        </w:numPr>
      </w:pPr>
      <w:r>
        <w:t>You can apply for council tax reduction if:</w:t>
      </w:r>
    </w:p>
    <w:p w:rsidR="0004482F" w:rsidRDefault="0004482F" w:rsidP="00736DD9">
      <w:pPr>
        <w:pStyle w:val="ListParagraph"/>
        <w:numPr>
          <w:ilvl w:val="0"/>
          <w:numId w:val="22"/>
        </w:numPr>
      </w:pPr>
      <w:r>
        <w:t>You are named as the liable person on the bill and;</w:t>
      </w:r>
    </w:p>
    <w:p w:rsidR="0004482F" w:rsidRDefault="0004482F" w:rsidP="00736DD9">
      <w:pPr>
        <w:pStyle w:val="ListParagraph"/>
        <w:numPr>
          <w:ilvl w:val="0"/>
          <w:numId w:val="22"/>
        </w:numPr>
      </w:pPr>
      <w:r>
        <w:t>You are on a low income</w:t>
      </w:r>
    </w:p>
    <w:p w:rsidR="0004482F" w:rsidRDefault="0004482F" w:rsidP="00736DD9">
      <w:r>
        <w:t>A reduction will be applied to your council tax account if you qualify for a reduction. You cannot apply if:</w:t>
      </w:r>
    </w:p>
    <w:p w:rsidR="0004482F" w:rsidRDefault="0004482F" w:rsidP="00736DD9">
      <w:pPr>
        <w:pStyle w:val="ListParagraph"/>
        <w:numPr>
          <w:ilvl w:val="0"/>
          <w:numId w:val="23"/>
        </w:numPr>
      </w:pPr>
      <w:r>
        <w:t>You are not liable to pay the council tax bill</w:t>
      </w:r>
    </w:p>
    <w:p w:rsidR="0004482F" w:rsidRDefault="0004482F" w:rsidP="00736DD9">
      <w:pPr>
        <w:pStyle w:val="ListParagraph"/>
        <w:numPr>
          <w:ilvl w:val="0"/>
          <w:numId w:val="23"/>
        </w:numPr>
      </w:pPr>
      <w:r>
        <w:t>The property you pay council tax for is not your main home</w:t>
      </w:r>
    </w:p>
    <w:p w:rsidR="0004482F" w:rsidRDefault="0004482F" w:rsidP="00720FE8">
      <w:pPr>
        <w:pStyle w:val="ListParagraph"/>
        <w:numPr>
          <w:ilvl w:val="0"/>
          <w:numId w:val="23"/>
        </w:numPr>
      </w:pPr>
      <w:r>
        <w:t xml:space="preserve">You are a </w:t>
      </w:r>
      <w:proofErr w:type="gramStart"/>
      <w:r>
        <w:t>full time</w:t>
      </w:r>
      <w:proofErr w:type="gramEnd"/>
      <w:r>
        <w:t xml:space="preserve"> student (unless you receive Universal Credit, Income Support, Job Seekers Allowance (income based), Employment and Support Allowance (income related) are disabled or have a responsibility for a child).</w:t>
      </w:r>
    </w:p>
    <w:tbl>
      <w:tblPr>
        <w:tblStyle w:val="TableGrid"/>
        <w:tblW w:w="0" w:type="auto"/>
        <w:shd w:val="clear" w:color="auto" w:fill="006600"/>
        <w:tblLook w:val="04A0" w:firstRow="1" w:lastRow="0" w:firstColumn="1" w:lastColumn="0" w:noHBand="0" w:noVBand="1"/>
      </w:tblPr>
      <w:tblGrid>
        <w:gridCol w:w="4869"/>
      </w:tblGrid>
      <w:tr w:rsidR="0004482F" w:rsidRPr="0004482F" w:rsidTr="0004482F">
        <w:tc>
          <w:tcPr>
            <w:tcW w:w="4869" w:type="dxa"/>
            <w:shd w:val="clear" w:color="auto" w:fill="006600"/>
          </w:tcPr>
          <w:p w:rsidR="0004482F" w:rsidRPr="0004482F" w:rsidRDefault="0004482F" w:rsidP="00E01BEE">
            <w:pPr>
              <w:pStyle w:val="Heading1"/>
              <w:outlineLvl w:val="0"/>
            </w:pPr>
            <w:r w:rsidRPr="0004482F">
              <w:t>How to apply</w:t>
            </w:r>
          </w:p>
        </w:tc>
      </w:tr>
    </w:tbl>
    <w:p w:rsidR="0004482F" w:rsidRDefault="0004482F" w:rsidP="00736DD9">
      <w:r>
        <w:t xml:space="preserve">You can complete an online application at </w:t>
      </w:r>
      <w:hyperlink r:id="rId16" w:history="1">
        <w:r w:rsidRPr="007455DD">
          <w:rPr>
            <w:rStyle w:val="Hyperlink"/>
          </w:rPr>
          <w:t>www.chichester.gov.uk/applyforbenefit</w:t>
        </w:r>
      </w:hyperlink>
      <w:r>
        <w:t xml:space="preserve">. If you are unable to access the internet or need further assistance with making a claim please call us on 01243 534509. Universal Credit is available to assist people on low incomes and this may include a contribution towards housing costs where rent is paid to either a private landlord or housing association. To find out more about this benefit please visit www.gov.uk/universal-credit. For customers that are not eligible to claim Universal Credit (for households that are pension credit age, in receipt of the severe disability premium or people living in temporary or supported accommodation) the Council administers the housing benefit scheme. This supports low income households by assisting them with their rent. To find out more about this please go to </w:t>
      </w:r>
      <w:hyperlink r:id="rId17" w:history="1">
        <w:r w:rsidRPr="00A24955">
          <w:rPr>
            <w:rStyle w:val="Hyperlink"/>
          </w:rPr>
          <w:t>www.chichester.gov.uk/applyforbenefit</w:t>
        </w:r>
      </w:hyperlink>
      <w:r>
        <w:t>.</w:t>
      </w:r>
    </w:p>
    <w:p w:rsidR="00FC2F76" w:rsidRDefault="0004482F" w:rsidP="00720FE8">
      <w:r>
        <w:t>Once you have applied for council tax reduction or housing benefit you must tell us if your circumstances change. It is a criminal offence to dishonestly make false statements or fail to report a change in circumstances.</w:t>
      </w:r>
    </w:p>
    <w:tbl>
      <w:tblPr>
        <w:tblStyle w:val="TableGrid"/>
        <w:tblW w:w="0" w:type="auto"/>
        <w:shd w:val="clear" w:color="auto" w:fill="006600"/>
        <w:tblLook w:val="04A0" w:firstRow="1" w:lastRow="0" w:firstColumn="1" w:lastColumn="0" w:noHBand="0" w:noVBand="1"/>
      </w:tblPr>
      <w:tblGrid>
        <w:gridCol w:w="4869"/>
      </w:tblGrid>
      <w:tr w:rsidR="00FF4BAF" w:rsidRPr="00FF4BAF" w:rsidTr="00FF4BAF">
        <w:tc>
          <w:tcPr>
            <w:tcW w:w="4869" w:type="dxa"/>
            <w:shd w:val="clear" w:color="auto" w:fill="006600"/>
          </w:tcPr>
          <w:p w:rsidR="00FF4BAF" w:rsidRPr="00382714" w:rsidRDefault="00FF4BAF" w:rsidP="00E01BEE">
            <w:pPr>
              <w:pStyle w:val="Heading1"/>
              <w:outlineLvl w:val="0"/>
            </w:pPr>
            <w:r w:rsidRPr="00382714">
              <w:t xml:space="preserve">Personal </w:t>
            </w:r>
            <w:r w:rsidR="000E1F57">
              <w:t>d</w:t>
            </w:r>
            <w:r w:rsidRPr="00382714">
              <w:t>ata</w:t>
            </w:r>
          </w:p>
        </w:tc>
      </w:tr>
    </w:tbl>
    <w:p w:rsidR="00FF4BAF" w:rsidRDefault="00FC2F76" w:rsidP="00736DD9">
      <w:r>
        <w:t>Chichester District Council manages personal data in accordance with the provisions of the General Data Protection Regulations 2016 and is a public authority as defined within those regulations.</w:t>
      </w:r>
    </w:p>
    <w:p w:rsidR="00FF4BAF" w:rsidRPr="00C93F7F" w:rsidRDefault="00FC2F76" w:rsidP="00736DD9">
      <w:r>
        <w:t xml:space="preserve">The revenues department* related personal data will be </w:t>
      </w:r>
      <w:r w:rsidRPr="00C93F7F">
        <w:t>processed for the public purpose of the exercise of duties related to the local authority functions of the revenues department, including related processing specifically financial and criminal investigations or any administrative tasks reasonably required to carry out those functions.</w:t>
      </w:r>
    </w:p>
    <w:p w:rsidR="00720FE8" w:rsidRDefault="00720FE8" w:rsidP="00736DD9">
      <w:r w:rsidRPr="00720FE8">
        <w:t>Revenues department data will be provided to the Cabinet Office for data matching purposes in accordance with Section 6 of the Local Audit and Accountability Act 2014 as part of the National Fraud Initiative or where otherwise provided for in law.</w:t>
      </w:r>
    </w:p>
    <w:p w:rsidR="00FC2F76" w:rsidRDefault="00FC2F76" w:rsidP="00736DD9">
      <w:r>
        <w:t>This data will be used for cross-system and cross-authority comparison for the prevention and detection of fraud.</w:t>
      </w:r>
    </w:p>
    <w:p w:rsidR="00720FE8" w:rsidRDefault="00FC2F76" w:rsidP="00736DD9">
      <w:r>
        <w:t>For more information, please visit the council’s web page on its data protection policy, which provides further guidance on your rights and access to the Cabinet Office’s National Fraud Initiative web pages, or contact the revenues department on 01243 785166.</w:t>
      </w:r>
    </w:p>
    <w:p w:rsidR="00FC2F76" w:rsidRDefault="00FC2F76" w:rsidP="00736DD9">
      <w:r>
        <w:t>The revenues department will share information including personal data with other departments in the council to support the effective carrying out of this work. The council will also share personal data with partner bodies where statute allows sharing information and personal data with those bodies.</w:t>
      </w:r>
    </w:p>
    <w:p w:rsidR="00FC2F76" w:rsidRDefault="00FC2F76" w:rsidP="00736DD9">
      <w:r>
        <w:t>The revenues department will share personal data externally where it is reasonably required to carry out elements of the revenues department’s work of the council under a data processing or data sharing agreement including where that processing is required to improve our services to you. Information will also be shared when requests are received by</w:t>
      </w:r>
      <w:r w:rsidR="00FF4BAF">
        <w:t xml:space="preserve"> </w:t>
      </w:r>
      <w:r>
        <w:t>legitimate law enforcement bodies carrying out their own public role.</w:t>
      </w:r>
    </w:p>
    <w:p w:rsidR="00647D00" w:rsidRDefault="00FC2F76" w:rsidP="00736DD9">
      <w:r>
        <w:t>*revenues department refers to - council tax, business rates, housing benefit,</w:t>
      </w:r>
      <w:r w:rsidR="00FF4BAF">
        <w:t xml:space="preserve"> </w:t>
      </w:r>
      <w:r>
        <w:t>council tax reduction and the collection and enforcement of the BID levy</w:t>
      </w:r>
      <w:r w:rsidR="00337FFB">
        <w:t>.</w:t>
      </w:r>
    </w:p>
    <w:tbl>
      <w:tblPr>
        <w:tblStyle w:val="TableGrid"/>
        <w:tblW w:w="0" w:type="auto"/>
        <w:tblLook w:val="04A0" w:firstRow="1" w:lastRow="0" w:firstColumn="1" w:lastColumn="0" w:noHBand="0" w:noVBand="1"/>
      </w:tblPr>
      <w:tblGrid>
        <w:gridCol w:w="4869"/>
      </w:tblGrid>
      <w:tr w:rsidR="0028053D" w:rsidTr="0028053D">
        <w:tc>
          <w:tcPr>
            <w:tcW w:w="4869" w:type="dxa"/>
            <w:shd w:val="clear" w:color="auto" w:fill="006600"/>
          </w:tcPr>
          <w:p w:rsidR="0028053D" w:rsidRPr="0024454E" w:rsidRDefault="0028053D" w:rsidP="00E01BEE">
            <w:pPr>
              <w:pStyle w:val="Heading1"/>
              <w:outlineLvl w:val="0"/>
            </w:pPr>
            <w:r w:rsidRPr="0024454E">
              <w:t>Who to contact if I have a query</w:t>
            </w:r>
          </w:p>
        </w:tc>
      </w:tr>
    </w:tbl>
    <w:p w:rsidR="0028053D" w:rsidRDefault="0028053D" w:rsidP="00736DD9">
      <w:r w:rsidRPr="00CD5B31">
        <w:t xml:space="preserve">For questions regarding the financial information provided </w:t>
      </w:r>
      <w:r w:rsidRPr="00CD5B31">
        <w:br/>
        <w:t>with your bill, please contact the relevant authority.</w:t>
      </w:r>
    </w:p>
    <w:tbl>
      <w:tblPr>
        <w:tblStyle w:val="TableGrid"/>
        <w:tblW w:w="0" w:type="auto"/>
        <w:tblLook w:val="04A0" w:firstRow="1" w:lastRow="0" w:firstColumn="1" w:lastColumn="0" w:noHBand="0" w:noVBand="1"/>
      </w:tblPr>
      <w:tblGrid>
        <w:gridCol w:w="1488"/>
        <w:gridCol w:w="3381"/>
      </w:tblGrid>
      <w:tr w:rsidR="001D25F4" w:rsidTr="00E01BEE">
        <w:tc>
          <w:tcPr>
            <w:tcW w:w="2040" w:type="dxa"/>
            <w:shd w:val="clear" w:color="auto" w:fill="0BB14E"/>
          </w:tcPr>
          <w:p w:rsidR="001D25F4" w:rsidRPr="001D25F4" w:rsidRDefault="001D25F4" w:rsidP="001D25F4">
            <w:r w:rsidRPr="001D25F4">
              <w:t>Service</w:t>
            </w:r>
          </w:p>
        </w:tc>
        <w:tc>
          <w:tcPr>
            <w:tcW w:w="2829" w:type="dxa"/>
            <w:shd w:val="clear" w:color="auto" w:fill="0BB14E"/>
          </w:tcPr>
          <w:p w:rsidR="001D25F4" w:rsidRPr="001D25F4" w:rsidRDefault="001D25F4" w:rsidP="001D25F4">
            <w:r w:rsidRPr="001D25F4">
              <w:t>Contact details</w:t>
            </w:r>
          </w:p>
        </w:tc>
      </w:tr>
      <w:tr w:rsidR="001D25F4" w:rsidTr="001D25F4">
        <w:tc>
          <w:tcPr>
            <w:tcW w:w="2040" w:type="dxa"/>
          </w:tcPr>
          <w:p w:rsidR="001D25F4" w:rsidRDefault="001D25F4" w:rsidP="00736DD9">
            <w:r w:rsidRPr="00647D00">
              <w:t>For all council tax billing enquiries:</w:t>
            </w:r>
          </w:p>
        </w:tc>
        <w:tc>
          <w:tcPr>
            <w:tcW w:w="2829" w:type="dxa"/>
          </w:tcPr>
          <w:p w:rsidR="001D25F4" w:rsidRDefault="001D25F4" w:rsidP="001D25F4">
            <w:r w:rsidRPr="00647D00">
              <w:t>Telephone 01243 534501</w:t>
            </w:r>
          </w:p>
          <w:p w:rsidR="001D25F4" w:rsidRDefault="001D25F4" w:rsidP="001D25F4">
            <w:r w:rsidRPr="00647D00">
              <w:t>E-mail taxation@chichester.gov.uk</w:t>
            </w:r>
          </w:p>
        </w:tc>
      </w:tr>
      <w:tr w:rsidR="001D25F4" w:rsidTr="00D01179">
        <w:tc>
          <w:tcPr>
            <w:tcW w:w="2040" w:type="dxa"/>
            <w:shd w:val="clear" w:color="auto" w:fill="D9D9D9" w:themeFill="background1" w:themeFillShade="D9"/>
          </w:tcPr>
          <w:p w:rsidR="001D25F4" w:rsidRDefault="001D25F4" w:rsidP="00736DD9">
            <w:r w:rsidRPr="00647D00">
              <w:t>For housing benefit and council tax reduction enquiries:</w:t>
            </w:r>
          </w:p>
        </w:tc>
        <w:tc>
          <w:tcPr>
            <w:tcW w:w="2829" w:type="dxa"/>
            <w:shd w:val="clear" w:color="auto" w:fill="D9D9D9" w:themeFill="background1" w:themeFillShade="D9"/>
          </w:tcPr>
          <w:p w:rsidR="001D25F4" w:rsidRDefault="001D25F4" w:rsidP="001D25F4">
            <w:r w:rsidRPr="00647D00">
              <w:t>Telephone 01243 534509</w:t>
            </w:r>
          </w:p>
          <w:p w:rsidR="001D25F4" w:rsidRDefault="001D25F4" w:rsidP="001D25F4">
            <w:r w:rsidRPr="00647D00">
              <w:t>E-mail benefits@chichester.gov.uk</w:t>
            </w:r>
          </w:p>
        </w:tc>
      </w:tr>
      <w:tr w:rsidR="001D25F4" w:rsidTr="001D25F4">
        <w:tc>
          <w:tcPr>
            <w:tcW w:w="2040" w:type="dxa"/>
          </w:tcPr>
          <w:p w:rsidR="001D25F4" w:rsidRDefault="001D25F4" w:rsidP="001D25F4">
            <w:r w:rsidRPr="00647D00">
              <w:t>To make a payment:</w:t>
            </w:r>
          </w:p>
        </w:tc>
        <w:tc>
          <w:tcPr>
            <w:tcW w:w="2829" w:type="dxa"/>
          </w:tcPr>
          <w:p w:rsidR="001D25F4" w:rsidRDefault="001D25F4" w:rsidP="001D25F4">
            <w:r w:rsidRPr="00647D00">
              <w:t xml:space="preserve">Telephone 01243 534880 this is a fully automated secure </w:t>
            </w:r>
            <w:r>
              <w:br/>
            </w:r>
            <w:r w:rsidRPr="00647D00">
              <w:t>payment line available 24 hours a day 7 days a week</w:t>
            </w:r>
          </w:p>
          <w:p w:rsidR="001D25F4" w:rsidRPr="00647D00" w:rsidRDefault="001D25F4" w:rsidP="001D25F4">
            <w:r w:rsidRPr="00647D00">
              <w:t xml:space="preserve">Web payment </w:t>
            </w:r>
            <w:hyperlink r:id="rId18" w:history="1">
              <w:r w:rsidR="00500A7B" w:rsidRPr="00500A7B">
                <w:rPr>
                  <w:rStyle w:val="Hyperlink"/>
                </w:rPr>
                <w:t>http://www.chichester.gov.uk/payabill</w:t>
              </w:r>
            </w:hyperlink>
          </w:p>
        </w:tc>
      </w:tr>
    </w:tbl>
    <w:p w:rsidR="002F4071" w:rsidRDefault="002F4071" w:rsidP="002F4071">
      <w:r>
        <w:t>For questions regarding the financial information provided with your bill, please contact the relevant authority.</w:t>
      </w:r>
      <w:r w:rsidR="00720FE8">
        <w:tab/>
      </w:r>
    </w:p>
    <w:p w:rsidR="002F4071" w:rsidRDefault="002F4071" w:rsidP="002F4071">
      <w:r w:rsidRPr="00BD0C7D">
        <w:rPr>
          <w:rStyle w:val="Heading2Char"/>
        </w:rPr>
        <w:t>Chichester District Council</w:t>
      </w:r>
      <w:r>
        <w:br/>
        <w:t xml:space="preserve">East </w:t>
      </w:r>
      <w:proofErr w:type="spellStart"/>
      <w:r>
        <w:t>Pallant</w:t>
      </w:r>
      <w:proofErr w:type="spellEnd"/>
      <w:r>
        <w:t xml:space="preserve"> House, 1 East </w:t>
      </w:r>
      <w:proofErr w:type="spellStart"/>
      <w:r>
        <w:t>Pallant</w:t>
      </w:r>
      <w:proofErr w:type="spellEnd"/>
      <w:r>
        <w:t xml:space="preserve">, Chichester, PO19 1TY </w:t>
      </w:r>
      <w:r w:rsidR="0063631C">
        <w:br/>
      </w:r>
      <w:r>
        <w:t>Tel</w:t>
      </w:r>
      <w:r w:rsidR="0063631C">
        <w:t>:</w:t>
      </w:r>
      <w:r>
        <w:t xml:space="preserve"> 01243 785166</w:t>
      </w:r>
      <w:r w:rsidR="0056083E">
        <w:t xml:space="preserve">  </w:t>
      </w:r>
      <w:r w:rsidR="00AF3AF0">
        <w:t xml:space="preserve"> </w:t>
      </w:r>
      <w:r>
        <w:t>E</w:t>
      </w:r>
      <w:r w:rsidR="0063631C">
        <w:t>:</w:t>
      </w:r>
      <w:r>
        <w:t xml:space="preserve"> </w:t>
      </w:r>
      <w:hyperlink r:id="rId19" w:history="1">
        <w:r w:rsidRPr="00833731">
          <w:rPr>
            <w:rStyle w:val="Hyperlink"/>
          </w:rPr>
          <w:t>finance@chichester.gov.uk</w:t>
        </w:r>
      </w:hyperlink>
      <w:r>
        <w:br/>
        <w:t>www.chichester.gov.uk</w:t>
      </w:r>
    </w:p>
    <w:p w:rsidR="00AF3AF0" w:rsidRPr="00AF3AF0" w:rsidRDefault="002F4071" w:rsidP="002F4071">
      <w:pPr>
        <w:rPr>
          <w:rStyle w:val="Heading2Char"/>
          <w:color w:val="auto"/>
          <w:sz w:val="20"/>
          <w:szCs w:val="20"/>
        </w:rPr>
      </w:pPr>
      <w:r w:rsidRPr="002F4071">
        <w:rPr>
          <w:rStyle w:val="Heading2Char"/>
        </w:rPr>
        <w:t>West Sussex County Council</w:t>
      </w:r>
      <w:r>
        <w:br/>
        <w:t>Technical Section, County Treasurer’s Section,</w:t>
      </w:r>
      <w:r w:rsidR="00AF3AF0">
        <w:t xml:space="preserve"> </w:t>
      </w:r>
      <w:r>
        <w:t>County Hall, Chichester, PO19 1RG</w:t>
      </w:r>
      <w:r w:rsidR="0056083E">
        <w:t xml:space="preserve">  </w:t>
      </w:r>
      <w:r w:rsidR="00AF3AF0">
        <w:t xml:space="preserve"> </w:t>
      </w:r>
      <w:r>
        <w:t>Te</w:t>
      </w:r>
      <w:r w:rsidR="0063631C">
        <w:t>l:</w:t>
      </w:r>
      <w:r>
        <w:t xml:space="preserve"> 01243 777100</w:t>
      </w:r>
      <w:r>
        <w:br/>
        <w:t>E</w:t>
      </w:r>
      <w:r w:rsidR="0063631C">
        <w:t>:</w:t>
      </w:r>
      <w:r>
        <w:t xml:space="preserve"> </w:t>
      </w:r>
      <w:hyperlink r:id="rId20" w:history="1">
        <w:r w:rsidRPr="00833731">
          <w:rPr>
            <w:rStyle w:val="Hyperlink"/>
          </w:rPr>
          <w:t>counciltax@westsussex.gov.uk</w:t>
        </w:r>
      </w:hyperlink>
      <w:r w:rsidR="0063631C">
        <w:t xml:space="preserve"> </w:t>
      </w:r>
      <w:r w:rsidR="00500A7B">
        <w:br/>
      </w:r>
      <w:r>
        <w:t>www.westsussex.gov.uk</w:t>
      </w:r>
    </w:p>
    <w:p w:rsidR="00612C58" w:rsidRDefault="002F4071" w:rsidP="00193102">
      <w:pPr>
        <w:sectPr w:rsidR="00612C58" w:rsidSect="0056083E">
          <w:type w:val="continuous"/>
          <w:pgSz w:w="11906" w:h="16838"/>
          <w:pgMar w:top="567" w:right="720" w:bottom="426" w:left="720" w:header="709" w:footer="709" w:gutter="0"/>
          <w:cols w:num="2" w:space="708"/>
          <w:docGrid w:linePitch="360"/>
        </w:sectPr>
      </w:pPr>
      <w:r w:rsidRPr="002F4071">
        <w:rPr>
          <w:rStyle w:val="Heading2Char"/>
        </w:rPr>
        <w:t>Sussex Police and Crime Commissioner</w:t>
      </w:r>
      <w:r>
        <w:br/>
        <w:t>Sackville House, Brooks Clo</w:t>
      </w:r>
      <w:r w:rsidR="00C93F7F">
        <w:t>s</w:t>
      </w:r>
      <w:r w:rsidR="00AF3AF0">
        <w:t>e</w:t>
      </w:r>
      <w:r w:rsidR="00674C1A">
        <w:t>,</w:t>
      </w:r>
      <w:r w:rsidR="00674C1A" w:rsidRPr="00674C1A">
        <w:t xml:space="preserve"> Lewes, East Sussex BN7 2FZ</w:t>
      </w:r>
      <w:r w:rsidR="00674C1A">
        <w:br/>
      </w:r>
      <w:r w:rsidR="00674C1A" w:rsidRPr="00674C1A">
        <w:t>Tel</w:t>
      </w:r>
      <w:r w:rsidR="0063631C">
        <w:t>:</w:t>
      </w:r>
      <w:r w:rsidR="00674C1A" w:rsidRPr="00674C1A">
        <w:t xml:space="preserve"> 01273 481561</w:t>
      </w:r>
      <w:r w:rsidR="0063631C">
        <w:t xml:space="preserve">   </w:t>
      </w:r>
      <w:r w:rsidR="0063631C" w:rsidRPr="0063631C">
        <w:t>E: spcc@sussex-pcc.gov.uk</w:t>
      </w:r>
      <w:r w:rsidR="00674C1A">
        <w:br/>
      </w:r>
      <w:hyperlink r:id="rId21" w:history="1">
        <w:r w:rsidR="0063631C" w:rsidRPr="00361254">
          <w:rPr>
            <w:rStyle w:val="Hyperlink"/>
          </w:rPr>
          <w:t>www.sussex-pcc.gov.uk</w:t>
        </w:r>
      </w:hyperlink>
      <w:r w:rsidR="00674C1A">
        <w:br/>
      </w:r>
    </w:p>
    <w:p w:rsidR="00904A47" w:rsidRDefault="00904A47" w:rsidP="00674C1A">
      <w:pPr>
        <w:pStyle w:val="Heading2"/>
      </w:pPr>
      <w:r w:rsidRPr="00904A47">
        <w:lastRenderedPageBreak/>
        <w:t>Spending on Chichester District Council Services</w:t>
      </w:r>
    </w:p>
    <w:p w:rsidR="00904A47" w:rsidRDefault="00904A47" w:rsidP="00904A47">
      <w:r w:rsidRPr="00904A47">
        <w:t xml:space="preserve">A more detailed analysis of Chichester’s spending plans for 2020-21 can be found in the Council’s budget book at </w:t>
      </w:r>
      <w:hyperlink r:id="rId22" w:history="1">
        <w:r w:rsidRPr="00833731">
          <w:rPr>
            <w:rStyle w:val="Hyperlink"/>
          </w:rPr>
          <w:t>www.chichester.gov.uk</w:t>
        </w:r>
      </w:hyperlink>
    </w:p>
    <w:tbl>
      <w:tblPr>
        <w:tblStyle w:val="TableGrid"/>
        <w:tblW w:w="0" w:type="auto"/>
        <w:tblLayout w:type="fixed"/>
        <w:tblLook w:val="04A0" w:firstRow="1" w:lastRow="0" w:firstColumn="1" w:lastColumn="0" w:noHBand="0" w:noVBand="1"/>
      </w:tblPr>
      <w:tblGrid>
        <w:gridCol w:w="3964"/>
        <w:gridCol w:w="1276"/>
        <w:gridCol w:w="992"/>
        <w:gridCol w:w="993"/>
        <w:gridCol w:w="1275"/>
        <w:gridCol w:w="993"/>
        <w:gridCol w:w="963"/>
      </w:tblGrid>
      <w:tr w:rsidR="0098381D" w:rsidTr="00E01BEE">
        <w:tc>
          <w:tcPr>
            <w:tcW w:w="3964" w:type="dxa"/>
            <w:shd w:val="clear" w:color="auto" w:fill="0BB14E"/>
          </w:tcPr>
          <w:p w:rsidR="0098381D" w:rsidRPr="00E01BEE" w:rsidRDefault="0098381D" w:rsidP="00CE7FBC">
            <w:pPr>
              <w:rPr>
                <w:color w:val="000000" w:themeColor="text1"/>
              </w:rPr>
            </w:pPr>
            <w:bookmarkStart w:id="1" w:name="_Hlk64031559"/>
            <w:r w:rsidRPr="00E01BEE">
              <w:rPr>
                <w:color w:val="000000" w:themeColor="text1"/>
              </w:rPr>
              <w:t>Planned Spending</w:t>
            </w:r>
          </w:p>
        </w:tc>
        <w:tc>
          <w:tcPr>
            <w:tcW w:w="3261" w:type="dxa"/>
            <w:gridSpan w:val="3"/>
            <w:shd w:val="clear" w:color="auto" w:fill="0BB14E"/>
          </w:tcPr>
          <w:p w:rsidR="0098381D" w:rsidRPr="00E01BEE" w:rsidRDefault="0098381D" w:rsidP="00CE7FBC">
            <w:pPr>
              <w:jc w:val="center"/>
              <w:rPr>
                <w:color w:val="000000" w:themeColor="text1"/>
              </w:rPr>
            </w:pPr>
            <w:r w:rsidRPr="00E01BEE">
              <w:rPr>
                <w:color w:val="000000" w:themeColor="text1"/>
              </w:rPr>
              <w:t>Expenditure Estimate 2019-20</w:t>
            </w:r>
          </w:p>
        </w:tc>
        <w:tc>
          <w:tcPr>
            <w:tcW w:w="3231" w:type="dxa"/>
            <w:gridSpan w:val="3"/>
            <w:shd w:val="clear" w:color="auto" w:fill="0BB14E"/>
          </w:tcPr>
          <w:p w:rsidR="0098381D" w:rsidRPr="00E01BEE" w:rsidRDefault="0098381D" w:rsidP="00CE7FBC">
            <w:pPr>
              <w:jc w:val="center"/>
              <w:rPr>
                <w:color w:val="000000" w:themeColor="text1"/>
              </w:rPr>
            </w:pPr>
            <w:r w:rsidRPr="00E01BEE">
              <w:rPr>
                <w:color w:val="000000" w:themeColor="text1"/>
              </w:rPr>
              <w:t>Expenditure Estimate 2020-1</w:t>
            </w:r>
          </w:p>
        </w:tc>
      </w:tr>
      <w:tr w:rsidR="009736A0" w:rsidTr="00F3639D">
        <w:tc>
          <w:tcPr>
            <w:tcW w:w="3964" w:type="dxa"/>
            <w:shd w:val="clear" w:color="auto" w:fill="D9D9D9" w:themeFill="background1" w:themeFillShade="D9"/>
          </w:tcPr>
          <w:p w:rsidR="00D30B0E" w:rsidRPr="00090460" w:rsidRDefault="00CE7FBC" w:rsidP="00904A47">
            <w:r w:rsidRPr="00090460">
              <w:t>Cabinet Member Responsibility</w:t>
            </w:r>
          </w:p>
          <w:p w:rsidR="00CE7FBC" w:rsidRPr="00090460" w:rsidRDefault="00CE7FBC" w:rsidP="00904A47">
            <w:r w:rsidRPr="00090460">
              <w:t>(reflects new structure)</w:t>
            </w:r>
          </w:p>
        </w:tc>
        <w:tc>
          <w:tcPr>
            <w:tcW w:w="1276" w:type="dxa"/>
            <w:shd w:val="clear" w:color="auto" w:fill="D9D9D9" w:themeFill="background1" w:themeFillShade="D9"/>
          </w:tcPr>
          <w:p w:rsidR="00D30B0E" w:rsidRPr="00090460" w:rsidRDefault="00C85248" w:rsidP="00C85248">
            <w:pPr>
              <w:jc w:val="center"/>
            </w:pPr>
            <w:r w:rsidRPr="00090460">
              <w:t>Gross</w:t>
            </w:r>
          </w:p>
          <w:p w:rsidR="00C85248" w:rsidRPr="00090460" w:rsidRDefault="00C85248" w:rsidP="00C85248">
            <w:pPr>
              <w:jc w:val="center"/>
            </w:pPr>
            <w:r w:rsidRPr="00090460">
              <w:t>Expenditure</w:t>
            </w:r>
          </w:p>
          <w:p w:rsidR="00C85248" w:rsidRPr="00090460" w:rsidRDefault="00C85248" w:rsidP="00C85248">
            <w:pPr>
              <w:jc w:val="center"/>
            </w:pPr>
            <w:r w:rsidRPr="00090460">
              <w:t>£000</w:t>
            </w:r>
          </w:p>
        </w:tc>
        <w:tc>
          <w:tcPr>
            <w:tcW w:w="992" w:type="dxa"/>
            <w:shd w:val="clear" w:color="auto" w:fill="D9D9D9" w:themeFill="background1" w:themeFillShade="D9"/>
          </w:tcPr>
          <w:p w:rsidR="00C85248" w:rsidRPr="00090460" w:rsidRDefault="00C85248" w:rsidP="00C85248">
            <w:pPr>
              <w:jc w:val="center"/>
            </w:pPr>
            <w:r w:rsidRPr="00090460">
              <w:t>Gross</w:t>
            </w:r>
          </w:p>
          <w:p w:rsidR="00C85248" w:rsidRPr="00090460" w:rsidRDefault="00C85248" w:rsidP="00C85248">
            <w:pPr>
              <w:jc w:val="center"/>
            </w:pPr>
            <w:r w:rsidRPr="00090460">
              <w:t>Income</w:t>
            </w:r>
          </w:p>
          <w:p w:rsidR="00D30B0E" w:rsidRPr="00090460" w:rsidRDefault="00C85248" w:rsidP="00C85248">
            <w:pPr>
              <w:jc w:val="center"/>
            </w:pPr>
            <w:r w:rsidRPr="00090460">
              <w:t>£000</w:t>
            </w:r>
          </w:p>
        </w:tc>
        <w:tc>
          <w:tcPr>
            <w:tcW w:w="993" w:type="dxa"/>
            <w:shd w:val="clear" w:color="auto" w:fill="D9D9D9" w:themeFill="background1" w:themeFillShade="D9"/>
          </w:tcPr>
          <w:p w:rsidR="00D30B0E" w:rsidRPr="00090460" w:rsidRDefault="00C85248" w:rsidP="00C85248">
            <w:pPr>
              <w:jc w:val="center"/>
            </w:pPr>
            <w:r w:rsidRPr="00090460">
              <w:t>Net</w:t>
            </w:r>
          </w:p>
          <w:p w:rsidR="00C85248" w:rsidRPr="00090460" w:rsidRDefault="00C85248" w:rsidP="00C85248">
            <w:pPr>
              <w:jc w:val="center"/>
            </w:pPr>
            <w:r w:rsidRPr="00090460">
              <w:t>Cost</w:t>
            </w:r>
          </w:p>
          <w:p w:rsidR="00C85248" w:rsidRPr="00090460" w:rsidRDefault="00C85248" w:rsidP="00C85248">
            <w:pPr>
              <w:jc w:val="center"/>
            </w:pPr>
            <w:r w:rsidRPr="00090460">
              <w:t>£000</w:t>
            </w:r>
          </w:p>
        </w:tc>
        <w:tc>
          <w:tcPr>
            <w:tcW w:w="1275" w:type="dxa"/>
            <w:shd w:val="clear" w:color="auto" w:fill="D9D9D9" w:themeFill="background1" w:themeFillShade="D9"/>
          </w:tcPr>
          <w:p w:rsidR="00C85248" w:rsidRPr="00090460" w:rsidRDefault="00C85248" w:rsidP="00C85248">
            <w:pPr>
              <w:jc w:val="center"/>
            </w:pPr>
            <w:r w:rsidRPr="00090460">
              <w:t>Gross</w:t>
            </w:r>
          </w:p>
          <w:p w:rsidR="00C85248" w:rsidRPr="00090460" w:rsidRDefault="00C85248" w:rsidP="00C85248">
            <w:pPr>
              <w:jc w:val="center"/>
            </w:pPr>
            <w:r w:rsidRPr="00090460">
              <w:t>Expenditure</w:t>
            </w:r>
          </w:p>
          <w:p w:rsidR="00D30B0E" w:rsidRPr="00090460" w:rsidRDefault="00C85248" w:rsidP="00C85248">
            <w:pPr>
              <w:jc w:val="center"/>
            </w:pPr>
            <w:r w:rsidRPr="00090460">
              <w:t>£000</w:t>
            </w:r>
          </w:p>
        </w:tc>
        <w:tc>
          <w:tcPr>
            <w:tcW w:w="993" w:type="dxa"/>
            <w:shd w:val="clear" w:color="auto" w:fill="D9D9D9" w:themeFill="background1" w:themeFillShade="D9"/>
          </w:tcPr>
          <w:p w:rsidR="00D30B0E" w:rsidRPr="00090460" w:rsidRDefault="00C85248" w:rsidP="00C85248">
            <w:pPr>
              <w:jc w:val="center"/>
            </w:pPr>
            <w:r w:rsidRPr="00090460">
              <w:t>Gross</w:t>
            </w:r>
          </w:p>
          <w:p w:rsidR="00C85248" w:rsidRPr="00090460" w:rsidRDefault="00C85248" w:rsidP="00C85248">
            <w:pPr>
              <w:jc w:val="center"/>
            </w:pPr>
            <w:r w:rsidRPr="00090460">
              <w:t>Income</w:t>
            </w:r>
          </w:p>
          <w:p w:rsidR="00C85248" w:rsidRPr="00090460" w:rsidRDefault="00C85248" w:rsidP="00C85248">
            <w:pPr>
              <w:jc w:val="center"/>
            </w:pPr>
            <w:r w:rsidRPr="00090460">
              <w:t>£000</w:t>
            </w:r>
          </w:p>
        </w:tc>
        <w:tc>
          <w:tcPr>
            <w:tcW w:w="963" w:type="dxa"/>
            <w:shd w:val="clear" w:color="auto" w:fill="D9D9D9" w:themeFill="background1" w:themeFillShade="D9"/>
          </w:tcPr>
          <w:p w:rsidR="00D30B0E" w:rsidRPr="00090460" w:rsidRDefault="00C85248" w:rsidP="00C85248">
            <w:pPr>
              <w:jc w:val="center"/>
            </w:pPr>
            <w:r w:rsidRPr="00090460">
              <w:t>Net</w:t>
            </w:r>
          </w:p>
          <w:p w:rsidR="00C85248" w:rsidRPr="00090460" w:rsidRDefault="00C85248" w:rsidP="00C85248">
            <w:pPr>
              <w:jc w:val="center"/>
            </w:pPr>
            <w:r w:rsidRPr="00090460">
              <w:t>Cost</w:t>
            </w:r>
          </w:p>
          <w:p w:rsidR="00C85248" w:rsidRPr="00090460" w:rsidRDefault="00C85248" w:rsidP="00C85248">
            <w:pPr>
              <w:jc w:val="center"/>
            </w:pPr>
            <w:r w:rsidRPr="00090460">
              <w:t>£000</w:t>
            </w:r>
          </w:p>
        </w:tc>
      </w:tr>
      <w:tr w:rsidR="00C85248" w:rsidTr="00F3639D">
        <w:tc>
          <w:tcPr>
            <w:tcW w:w="3964" w:type="dxa"/>
          </w:tcPr>
          <w:p w:rsidR="00D30B0E" w:rsidRDefault="00CE7FBC" w:rsidP="00904A47">
            <w:r>
              <w:t>Leader of the Council</w:t>
            </w:r>
          </w:p>
        </w:tc>
        <w:tc>
          <w:tcPr>
            <w:tcW w:w="1276" w:type="dxa"/>
          </w:tcPr>
          <w:p w:rsidR="00D30B0E" w:rsidRDefault="009736A0" w:rsidP="009736A0">
            <w:pPr>
              <w:jc w:val="right"/>
            </w:pPr>
            <w:r>
              <w:t>1,255</w:t>
            </w:r>
          </w:p>
        </w:tc>
        <w:tc>
          <w:tcPr>
            <w:tcW w:w="992" w:type="dxa"/>
          </w:tcPr>
          <w:p w:rsidR="00D30B0E" w:rsidRDefault="009736A0" w:rsidP="009736A0">
            <w:pPr>
              <w:jc w:val="right"/>
            </w:pPr>
            <w:r>
              <w:t>-</w:t>
            </w:r>
          </w:p>
        </w:tc>
        <w:tc>
          <w:tcPr>
            <w:tcW w:w="993" w:type="dxa"/>
          </w:tcPr>
          <w:p w:rsidR="00D30B0E" w:rsidRDefault="009736A0" w:rsidP="009736A0">
            <w:pPr>
              <w:jc w:val="right"/>
            </w:pPr>
            <w:r>
              <w:t>1,255</w:t>
            </w:r>
          </w:p>
        </w:tc>
        <w:tc>
          <w:tcPr>
            <w:tcW w:w="1275" w:type="dxa"/>
          </w:tcPr>
          <w:p w:rsidR="00D30B0E" w:rsidRDefault="009736A0" w:rsidP="009736A0">
            <w:pPr>
              <w:jc w:val="right"/>
            </w:pPr>
            <w:r>
              <w:t>842</w:t>
            </w:r>
          </w:p>
        </w:tc>
        <w:tc>
          <w:tcPr>
            <w:tcW w:w="993" w:type="dxa"/>
          </w:tcPr>
          <w:p w:rsidR="00D30B0E" w:rsidRDefault="009736A0" w:rsidP="009736A0">
            <w:pPr>
              <w:jc w:val="right"/>
            </w:pPr>
            <w:r>
              <w:t>-</w:t>
            </w:r>
          </w:p>
        </w:tc>
        <w:tc>
          <w:tcPr>
            <w:tcW w:w="963" w:type="dxa"/>
          </w:tcPr>
          <w:p w:rsidR="00D30B0E" w:rsidRDefault="009736A0" w:rsidP="009736A0">
            <w:pPr>
              <w:jc w:val="right"/>
            </w:pPr>
            <w:r>
              <w:t>842</w:t>
            </w:r>
          </w:p>
        </w:tc>
      </w:tr>
      <w:tr w:rsidR="00754B05" w:rsidTr="00F3639D">
        <w:tc>
          <w:tcPr>
            <w:tcW w:w="3964" w:type="dxa"/>
            <w:shd w:val="clear" w:color="auto" w:fill="D9D9D9" w:themeFill="background1" w:themeFillShade="D9"/>
          </w:tcPr>
          <w:p w:rsidR="00D30B0E" w:rsidRDefault="00CE7FBC" w:rsidP="00904A47">
            <w:r>
              <w:t>Community Services and Culture</w:t>
            </w:r>
          </w:p>
        </w:tc>
        <w:tc>
          <w:tcPr>
            <w:tcW w:w="1276" w:type="dxa"/>
            <w:shd w:val="clear" w:color="auto" w:fill="D9D9D9" w:themeFill="background1" w:themeFillShade="D9"/>
          </w:tcPr>
          <w:p w:rsidR="00D30B0E" w:rsidRDefault="009736A0" w:rsidP="009736A0">
            <w:pPr>
              <w:jc w:val="right"/>
            </w:pPr>
            <w:r>
              <w:t>4,747</w:t>
            </w:r>
          </w:p>
        </w:tc>
        <w:tc>
          <w:tcPr>
            <w:tcW w:w="992" w:type="dxa"/>
            <w:shd w:val="clear" w:color="auto" w:fill="D9D9D9" w:themeFill="background1" w:themeFillShade="D9"/>
          </w:tcPr>
          <w:p w:rsidR="00D30B0E" w:rsidRDefault="009736A0" w:rsidP="009736A0">
            <w:pPr>
              <w:jc w:val="right"/>
            </w:pPr>
            <w:r>
              <w:t>(1,793)</w:t>
            </w:r>
          </w:p>
        </w:tc>
        <w:tc>
          <w:tcPr>
            <w:tcW w:w="993" w:type="dxa"/>
            <w:shd w:val="clear" w:color="auto" w:fill="D9D9D9" w:themeFill="background1" w:themeFillShade="D9"/>
          </w:tcPr>
          <w:p w:rsidR="00D30B0E" w:rsidRDefault="009736A0" w:rsidP="009736A0">
            <w:pPr>
              <w:jc w:val="right"/>
            </w:pPr>
            <w:r>
              <w:t>2,952</w:t>
            </w:r>
          </w:p>
        </w:tc>
        <w:tc>
          <w:tcPr>
            <w:tcW w:w="1275" w:type="dxa"/>
            <w:shd w:val="clear" w:color="auto" w:fill="D9D9D9" w:themeFill="background1" w:themeFillShade="D9"/>
          </w:tcPr>
          <w:p w:rsidR="00D30B0E" w:rsidRDefault="009736A0" w:rsidP="009736A0">
            <w:pPr>
              <w:jc w:val="right"/>
            </w:pPr>
            <w:r>
              <w:t>4,730</w:t>
            </w:r>
          </w:p>
        </w:tc>
        <w:tc>
          <w:tcPr>
            <w:tcW w:w="993" w:type="dxa"/>
            <w:shd w:val="clear" w:color="auto" w:fill="D9D9D9" w:themeFill="background1" w:themeFillShade="D9"/>
          </w:tcPr>
          <w:p w:rsidR="00D30B0E" w:rsidRDefault="009736A0" w:rsidP="009736A0">
            <w:pPr>
              <w:jc w:val="right"/>
            </w:pPr>
            <w:r>
              <w:t>(1,722)</w:t>
            </w:r>
          </w:p>
        </w:tc>
        <w:tc>
          <w:tcPr>
            <w:tcW w:w="963" w:type="dxa"/>
            <w:shd w:val="clear" w:color="auto" w:fill="D9D9D9" w:themeFill="background1" w:themeFillShade="D9"/>
          </w:tcPr>
          <w:p w:rsidR="00D30B0E" w:rsidRDefault="009736A0" w:rsidP="009736A0">
            <w:pPr>
              <w:jc w:val="right"/>
            </w:pPr>
            <w:r>
              <w:t>3,008</w:t>
            </w:r>
          </w:p>
        </w:tc>
      </w:tr>
      <w:tr w:rsidR="00C85248" w:rsidTr="00F3639D">
        <w:tc>
          <w:tcPr>
            <w:tcW w:w="3964" w:type="dxa"/>
          </w:tcPr>
          <w:p w:rsidR="00D30B0E" w:rsidRDefault="00CE7FBC" w:rsidP="00904A47">
            <w:r>
              <w:t>Finance, Corporate Services and Revenue</w:t>
            </w:r>
          </w:p>
        </w:tc>
        <w:tc>
          <w:tcPr>
            <w:tcW w:w="1276" w:type="dxa"/>
          </w:tcPr>
          <w:p w:rsidR="00D30B0E" w:rsidRDefault="009736A0" w:rsidP="009736A0">
            <w:pPr>
              <w:jc w:val="right"/>
            </w:pPr>
            <w:r>
              <w:t>37,880</w:t>
            </w:r>
          </w:p>
        </w:tc>
        <w:tc>
          <w:tcPr>
            <w:tcW w:w="992" w:type="dxa"/>
          </w:tcPr>
          <w:p w:rsidR="00D30B0E" w:rsidRDefault="009736A0" w:rsidP="009736A0">
            <w:pPr>
              <w:jc w:val="right"/>
            </w:pPr>
            <w:r>
              <w:t>(31,660)</w:t>
            </w:r>
          </w:p>
        </w:tc>
        <w:tc>
          <w:tcPr>
            <w:tcW w:w="993" w:type="dxa"/>
          </w:tcPr>
          <w:p w:rsidR="00D30B0E" w:rsidRDefault="009736A0" w:rsidP="009736A0">
            <w:pPr>
              <w:jc w:val="right"/>
            </w:pPr>
            <w:r>
              <w:t>6,221</w:t>
            </w:r>
          </w:p>
        </w:tc>
        <w:tc>
          <w:tcPr>
            <w:tcW w:w="1275" w:type="dxa"/>
          </w:tcPr>
          <w:p w:rsidR="00D30B0E" w:rsidRDefault="009736A0" w:rsidP="009736A0">
            <w:pPr>
              <w:jc w:val="right"/>
            </w:pPr>
            <w:r>
              <w:t>31,346</w:t>
            </w:r>
          </w:p>
        </w:tc>
        <w:tc>
          <w:tcPr>
            <w:tcW w:w="993" w:type="dxa"/>
          </w:tcPr>
          <w:p w:rsidR="00D30B0E" w:rsidRDefault="009736A0" w:rsidP="009736A0">
            <w:pPr>
              <w:jc w:val="right"/>
            </w:pPr>
            <w:r>
              <w:t>(24,913)</w:t>
            </w:r>
          </w:p>
        </w:tc>
        <w:tc>
          <w:tcPr>
            <w:tcW w:w="963" w:type="dxa"/>
          </w:tcPr>
          <w:p w:rsidR="00D30B0E" w:rsidRDefault="009736A0" w:rsidP="009736A0">
            <w:pPr>
              <w:jc w:val="right"/>
            </w:pPr>
            <w:r>
              <w:t>6,433</w:t>
            </w:r>
          </w:p>
        </w:tc>
      </w:tr>
      <w:tr w:rsidR="00754B05" w:rsidTr="00F3639D">
        <w:tc>
          <w:tcPr>
            <w:tcW w:w="3964" w:type="dxa"/>
            <w:shd w:val="clear" w:color="auto" w:fill="D9D9D9" w:themeFill="background1" w:themeFillShade="D9"/>
          </w:tcPr>
          <w:p w:rsidR="00D30B0E" w:rsidRDefault="00CE7FBC" w:rsidP="00904A47">
            <w:r>
              <w:t>Planning Services</w:t>
            </w:r>
          </w:p>
        </w:tc>
        <w:tc>
          <w:tcPr>
            <w:tcW w:w="1276" w:type="dxa"/>
            <w:shd w:val="clear" w:color="auto" w:fill="D9D9D9" w:themeFill="background1" w:themeFillShade="D9"/>
          </w:tcPr>
          <w:p w:rsidR="00D30B0E" w:rsidRDefault="009736A0" w:rsidP="009736A0">
            <w:pPr>
              <w:jc w:val="right"/>
            </w:pPr>
            <w:r>
              <w:t>5,311</w:t>
            </w:r>
          </w:p>
        </w:tc>
        <w:tc>
          <w:tcPr>
            <w:tcW w:w="992" w:type="dxa"/>
            <w:shd w:val="clear" w:color="auto" w:fill="D9D9D9" w:themeFill="background1" w:themeFillShade="D9"/>
          </w:tcPr>
          <w:p w:rsidR="00D30B0E" w:rsidRDefault="009736A0" w:rsidP="009736A0">
            <w:pPr>
              <w:jc w:val="right"/>
            </w:pPr>
            <w:r>
              <w:t>(1,960)</w:t>
            </w:r>
          </w:p>
        </w:tc>
        <w:tc>
          <w:tcPr>
            <w:tcW w:w="993" w:type="dxa"/>
            <w:shd w:val="clear" w:color="auto" w:fill="D9D9D9" w:themeFill="background1" w:themeFillShade="D9"/>
          </w:tcPr>
          <w:p w:rsidR="00D30B0E" w:rsidRDefault="009736A0" w:rsidP="009736A0">
            <w:pPr>
              <w:jc w:val="right"/>
            </w:pPr>
            <w:r>
              <w:t>3,350</w:t>
            </w:r>
          </w:p>
        </w:tc>
        <w:tc>
          <w:tcPr>
            <w:tcW w:w="1275" w:type="dxa"/>
            <w:shd w:val="clear" w:color="auto" w:fill="D9D9D9" w:themeFill="background1" w:themeFillShade="D9"/>
          </w:tcPr>
          <w:p w:rsidR="00D30B0E" w:rsidRDefault="009736A0" w:rsidP="009736A0">
            <w:pPr>
              <w:jc w:val="right"/>
            </w:pPr>
            <w:r>
              <w:t>6,028</w:t>
            </w:r>
          </w:p>
        </w:tc>
        <w:tc>
          <w:tcPr>
            <w:tcW w:w="993" w:type="dxa"/>
            <w:shd w:val="clear" w:color="auto" w:fill="D9D9D9" w:themeFill="background1" w:themeFillShade="D9"/>
          </w:tcPr>
          <w:p w:rsidR="00D30B0E" w:rsidRDefault="009736A0" w:rsidP="009736A0">
            <w:pPr>
              <w:jc w:val="right"/>
            </w:pPr>
            <w:r>
              <w:t>(2,166)</w:t>
            </w:r>
          </w:p>
        </w:tc>
        <w:tc>
          <w:tcPr>
            <w:tcW w:w="963" w:type="dxa"/>
            <w:shd w:val="clear" w:color="auto" w:fill="D9D9D9" w:themeFill="background1" w:themeFillShade="D9"/>
          </w:tcPr>
          <w:p w:rsidR="00D30B0E" w:rsidRDefault="009736A0" w:rsidP="009736A0">
            <w:pPr>
              <w:jc w:val="right"/>
            </w:pPr>
            <w:r>
              <w:t>3,862</w:t>
            </w:r>
          </w:p>
        </w:tc>
      </w:tr>
      <w:tr w:rsidR="00C85248" w:rsidTr="00F3639D">
        <w:tc>
          <w:tcPr>
            <w:tcW w:w="3964" w:type="dxa"/>
          </w:tcPr>
          <w:p w:rsidR="00D30B0E" w:rsidRDefault="00CE7FBC" w:rsidP="00904A47">
            <w:r>
              <w:t>Housing, Communities, Licensing and Events</w:t>
            </w:r>
          </w:p>
        </w:tc>
        <w:tc>
          <w:tcPr>
            <w:tcW w:w="1276" w:type="dxa"/>
          </w:tcPr>
          <w:p w:rsidR="00D30B0E" w:rsidRDefault="009736A0" w:rsidP="009736A0">
            <w:pPr>
              <w:jc w:val="right"/>
            </w:pPr>
            <w:r>
              <w:t>4,752</w:t>
            </w:r>
          </w:p>
        </w:tc>
        <w:tc>
          <w:tcPr>
            <w:tcW w:w="992" w:type="dxa"/>
          </w:tcPr>
          <w:p w:rsidR="00D30B0E" w:rsidRDefault="009736A0" w:rsidP="009736A0">
            <w:pPr>
              <w:jc w:val="right"/>
            </w:pPr>
            <w:r>
              <w:t>(2,155)</w:t>
            </w:r>
          </w:p>
        </w:tc>
        <w:tc>
          <w:tcPr>
            <w:tcW w:w="993" w:type="dxa"/>
          </w:tcPr>
          <w:p w:rsidR="00D30B0E" w:rsidRDefault="009736A0" w:rsidP="009736A0">
            <w:pPr>
              <w:jc w:val="right"/>
            </w:pPr>
            <w:r>
              <w:t>2,597</w:t>
            </w:r>
          </w:p>
        </w:tc>
        <w:tc>
          <w:tcPr>
            <w:tcW w:w="1275" w:type="dxa"/>
          </w:tcPr>
          <w:p w:rsidR="00D30B0E" w:rsidRDefault="009736A0" w:rsidP="009736A0">
            <w:pPr>
              <w:jc w:val="right"/>
            </w:pPr>
            <w:r>
              <w:t>7,199</w:t>
            </w:r>
          </w:p>
        </w:tc>
        <w:tc>
          <w:tcPr>
            <w:tcW w:w="993" w:type="dxa"/>
          </w:tcPr>
          <w:p w:rsidR="00D30B0E" w:rsidRDefault="009736A0" w:rsidP="009736A0">
            <w:pPr>
              <w:jc w:val="right"/>
            </w:pPr>
            <w:r>
              <w:t>(3,833)</w:t>
            </w:r>
          </w:p>
        </w:tc>
        <w:tc>
          <w:tcPr>
            <w:tcW w:w="963" w:type="dxa"/>
          </w:tcPr>
          <w:p w:rsidR="00D30B0E" w:rsidRDefault="009736A0" w:rsidP="009736A0">
            <w:pPr>
              <w:jc w:val="right"/>
            </w:pPr>
            <w:r>
              <w:t>3,366</w:t>
            </w:r>
          </w:p>
        </w:tc>
      </w:tr>
      <w:tr w:rsidR="00754B05" w:rsidTr="00F3639D">
        <w:tc>
          <w:tcPr>
            <w:tcW w:w="3964" w:type="dxa"/>
            <w:shd w:val="clear" w:color="auto" w:fill="D9D9D9" w:themeFill="background1" w:themeFillShade="D9"/>
          </w:tcPr>
          <w:p w:rsidR="00D30B0E" w:rsidRDefault="001712CB" w:rsidP="00904A47">
            <w:r>
              <w:t>Environment and Contract Service</w:t>
            </w:r>
          </w:p>
        </w:tc>
        <w:tc>
          <w:tcPr>
            <w:tcW w:w="1276" w:type="dxa"/>
            <w:shd w:val="clear" w:color="auto" w:fill="D9D9D9" w:themeFill="background1" w:themeFillShade="D9"/>
          </w:tcPr>
          <w:p w:rsidR="00D30B0E" w:rsidRDefault="009736A0" w:rsidP="009736A0">
            <w:pPr>
              <w:jc w:val="right"/>
            </w:pPr>
            <w:r>
              <w:t>10,306</w:t>
            </w:r>
          </w:p>
        </w:tc>
        <w:tc>
          <w:tcPr>
            <w:tcW w:w="992" w:type="dxa"/>
            <w:shd w:val="clear" w:color="auto" w:fill="D9D9D9" w:themeFill="background1" w:themeFillShade="D9"/>
          </w:tcPr>
          <w:p w:rsidR="00D30B0E" w:rsidRDefault="009736A0" w:rsidP="009736A0">
            <w:pPr>
              <w:jc w:val="right"/>
            </w:pPr>
            <w:r>
              <w:t>(4,737)</w:t>
            </w:r>
          </w:p>
        </w:tc>
        <w:tc>
          <w:tcPr>
            <w:tcW w:w="993" w:type="dxa"/>
            <w:shd w:val="clear" w:color="auto" w:fill="D9D9D9" w:themeFill="background1" w:themeFillShade="D9"/>
          </w:tcPr>
          <w:p w:rsidR="00D30B0E" w:rsidRDefault="009736A0" w:rsidP="009736A0">
            <w:pPr>
              <w:jc w:val="right"/>
            </w:pPr>
            <w:r>
              <w:t>5,568</w:t>
            </w:r>
          </w:p>
        </w:tc>
        <w:tc>
          <w:tcPr>
            <w:tcW w:w="1275" w:type="dxa"/>
            <w:shd w:val="clear" w:color="auto" w:fill="D9D9D9" w:themeFill="background1" w:themeFillShade="D9"/>
          </w:tcPr>
          <w:p w:rsidR="00D30B0E" w:rsidRDefault="009736A0" w:rsidP="009736A0">
            <w:pPr>
              <w:jc w:val="right"/>
            </w:pPr>
            <w:r>
              <w:t>10,942</w:t>
            </w:r>
          </w:p>
        </w:tc>
        <w:tc>
          <w:tcPr>
            <w:tcW w:w="993" w:type="dxa"/>
            <w:shd w:val="clear" w:color="auto" w:fill="D9D9D9" w:themeFill="background1" w:themeFillShade="D9"/>
          </w:tcPr>
          <w:p w:rsidR="00D30B0E" w:rsidRDefault="009736A0" w:rsidP="009736A0">
            <w:pPr>
              <w:jc w:val="right"/>
            </w:pPr>
            <w:r>
              <w:t>(4,481)</w:t>
            </w:r>
          </w:p>
        </w:tc>
        <w:tc>
          <w:tcPr>
            <w:tcW w:w="963" w:type="dxa"/>
            <w:shd w:val="clear" w:color="auto" w:fill="D9D9D9" w:themeFill="background1" w:themeFillShade="D9"/>
          </w:tcPr>
          <w:p w:rsidR="00D30B0E" w:rsidRDefault="009736A0" w:rsidP="009736A0">
            <w:pPr>
              <w:jc w:val="right"/>
            </w:pPr>
            <w:r>
              <w:t>6,461</w:t>
            </w:r>
          </w:p>
        </w:tc>
      </w:tr>
      <w:tr w:rsidR="00C85248" w:rsidTr="00F3639D">
        <w:tc>
          <w:tcPr>
            <w:tcW w:w="3964" w:type="dxa"/>
          </w:tcPr>
          <w:p w:rsidR="00CE7FBC" w:rsidRDefault="001712CB" w:rsidP="00904A47">
            <w:r>
              <w:t>Growth, Place and Regeneration</w:t>
            </w:r>
          </w:p>
        </w:tc>
        <w:tc>
          <w:tcPr>
            <w:tcW w:w="1276" w:type="dxa"/>
          </w:tcPr>
          <w:p w:rsidR="00CE7FBC" w:rsidRDefault="009736A0" w:rsidP="009736A0">
            <w:pPr>
              <w:jc w:val="right"/>
            </w:pPr>
            <w:r>
              <w:t>5,283</w:t>
            </w:r>
          </w:p>
        </w:tc>
        <w:tc>
          <w:tcPr>
            <w:tcW w:w="992" w:type="dxa"/>
          </w:tcPr>
          <w:p w:rsidR="00CE7FBC" w:rsidRDefault="009736A0" w:rsidP="009736A0">
            <w:pPr>
              <w:jc w:val="right"/>
            </w:pPr>
            <w:r>
              <w:t>(8,282)</w:t>
            </w:r>
          </w:p>
        </w:tc>
        <w:tc>
          <w:tcPr>
            <w:tcW w:w="993" w:type="dxa"/>
          </w:tcPr>
          <w:p w:rsidR="00CE7FBC" w:rsidRDefault="009736A0" w:rsidP="009736A0">
            <w:pPr>
              <w:jc w:val="right"/>
            </w:pPr>
            <w:r>
              <w:t>(2,999)</w:t>
            </w:r>
          </w:p>
        </w:tc>
        <w:tc>
          <w:tcPr>
            <w:tcW w:w="1275" w:type="dxa"/>
          </w:tcPr>
          <w:p w:rsidR="00CE7FBC" w:rsidRDefault="009736A0" w:rsidP="009736A0">
            <w:pPr>
              <w:jc w:val="right"/>
            </w:pPr>
            <w:r>
              <w:t>4,850</w:t>
            </w:r>
          </w:p>
        </w:tc>
        <w:tc>
          <w:tcPr>
            <w:tcW w:w="993" w:type="dxa"/>
          </w:tcPr>
          <w:p w:rsidR="00CE7FBC" w:rsidRDefault="009736A0" w:rsidP="009736A0">
            <w:pPr>
              <w:jc w:val="right"/>
            </w:pPr>
            <w:r>
              <w:t>(8,374)</w:t>
            </w:r>
          </w:p>
        </w:tc>
        <w:tc>
          <w:tcPr>
            <w:tcW w:w="963" w:type="dxa"/>
          </w:tcPr>
          <w:p w:rsidR="00CE7FBC" w:rsidRDefault="009736A0" w:rsidP="009736A0">
            <w:pPr>
              <w:jc w:val="right"/>
            </w:pPr>
            <w:r>
              <w:t>(3,524)</w:t>
            </w:r>
          </w:p>
        </w:tc>
      </w:tr>
      <w:tr w:rsidR="009736A0" w:rsidTr="00E01BEE">
        <w:tc>
          <w:tcPr>
            <w:tcW w:w="3964" w:type="dxa"/>
            <w:shd w:val="clear" w:color="auto" w:fill="0BB14E"/>
          </w:tcPr>
          <w:p w:rsidR="009736A0" w:rsidRDefault="009736A0" w:rsidP="00904A47">
            <w:r>
              <w:t>Cost of Services</w:t>
            </w:r>
          </w:p>
        </w:tc>
        <w:tc>
          <w:tcPr>
            <w:tcW w:w="1276" w:type="dxa"/>
            <w:shd w:val="clear" w:color="auto" w:fill="0BB14E"/>
          </w:tcPr>
          <w:p w:rsidR="009736A0" w:rsidRDefault="009736A0" w:rsidP="009736A0">
            <w:pPr>
              <w:jc w:val="right"/>
            </w:pPr>
            <w:r>
              <w:t>69,531</w:t>
            </w:r>
          </w:p>
        </w:tc>
        <w:tc>
          <w:tcPr>
            <w:tcW w:w="992" w:type="dxa"/>
            <w:shd w:val="clear" w:color="auto" w:fill="0BB14E"/>
          </w:tcPr>
          <w:p w:rsidR="009736A0" w:rsidRDefault="009736A0" w:rsidP="009736A0">
            <w:pPr>
              <w:jc w:val="right"/>
            </w:pPr>
            <w:r>
              <w:t>(50,587)</w:t>
            </w:r>
          </w:p>
        </w:tc>
        <w:tc>
          <w:tcPr>
            <w:tcW w:w="993" w:type="dxa"/>
            <w:shd w:val="clear" w:color="auto" w:fill="0BB14E"/>
          </w:tcPr>
          <w:p w:rsidR="009736A0" w:rsidRDefault="009736A0" w:rsidP="009736A0">
            <w:pPr>
              <w:jc w:val="right"/>
            </w:pPr>
            <w:r>
              <w:t>18,944</w:t>
            </w:r>
          </w:p>
        </w:tc>
        <w:tc>
          <w:tcPr>
            <w:tcW w:w="1275" w:type="dxa"/>
            <w:shd w:val="clear" w:color="auto" w:fill="0BB14E"/>
          </w:tcPr>
          <w:p w:rsidR="009736A0" w:rsidRDefault="009736A0" w:rsidP="009736A0">
            <w:pPr>
              <w:jc w:val="right"/>
            </w:pPr>
            <w:r>
              <w:t>65,937</w:t>
            </w:r>
          </w:p>
        </w:tc>
        <w:tc>
          <w:tcPr>
            <w:tcW w:w="993" w:type="dxa"/>
            <w:shd w:val="clear" w:color="auto" w:fill="0BB14E"/>
          </w:tcPr>
          <w:p w:rsidR="009736A0" w:rsidRDefault="009736A0" w:rsidP="009736A0">
            <w:pPr>
              <w:jc w:val="right"/>
            </w:pPr>
            <w:r>
              <w:t>(45,489)</w:t>
            </w:r>
          </w:p>
        </w:tc>
        <w:tc>
          <w:tcPr>
            <w:tcW w:w="963" w:type="dxa"/>
            <w:shd w:val="clear" w:color="auto" w:fill="0BB14E"/>
          </w:tcPr>
          <w:p w:rsidR="009736A0" w:rsidRDefault="009736A0" w:rsidP="009736A0">
            <w:pPr>
              <w:jc w:val="right"/>
            </w:pPr>
            <w:r>
              <w:t>20,448</w:t>
            </w:r>
          </w:p>
        </w:tc>
      </w:tr>
      <w:tr w:rsidR="00754B05" w:rsidTr="00F3639D">
        <w:tc>
          <w:tcPr>
            <w:tcW w:w="3964" w:type="dxa"/>
            <w:shd w:val="clear" w:color="auto" w:fill="FFFFFF" w:themeFill="background1"/>
          </w:tcPr>
          <w:p w:rsidR="00754B05" w:rsidRDefault="00754B05" w:rsidP="00904A47">
            <w:r>
              <w:t>Parish Precepts</w:t>
            </w:r>
          </w:p>
        </w:tc>
        <w:tc>
          <w:tcPr>
            <w:tcW w:w="1276" w:type="dxa"/>
            <w:shd w:val="clear" w:color="auto" w:fill="FFFFFF" w:themeFill="background1"/>
          </w:tcPr>
          <w:p w:rsidR="00754B05" w:rsidRDefault="00754B05" w:rsidP="009736A0">
            <w:pPr>
              <w:jc w:val="right"/>
            </w:pPr>
            <w:r>
              <w:t>-</w:t>
            </w:r>
          </w:p>
        </w:tc>
        <w:tc>
          <w:tcPr>
            <w:tcW w:w="992"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3,174</w:t>
            </w:r>
          </w:p>
        </w:tc>
        <w:tc>
          <w:tcPr>
            <w:tcW w:w="1275"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w:t>
            </w:r>
          </w:p>
        </w:tc>
        <w:tc>
          <w:tcPr>
            <w:tcW w:w="963" w:type="dxa"/>
            <w:shd w:val="clear" w:color="auto" w:fill="FFFFFF" w:themeFill="background1"/>
          </w:tcPr>
          <w:p w:rsidR="00754B05" w:rsidRDefault="00754B05" w:rsidP="009736A0">
            <w:pPr>
              <w:jc w:val="right"/>
            </w:pPr>
            <w:r>
              <w:t>3,438</w:t>
            </w:r>
          </w:p>
        </w:tc>
      </w:tr>
      <w:tr w:rsidR="00754B05" w:rsidTr="00F3639D">
        <w:tc>
          <w:tcPr>
            <w:tcW w:w="3964" w:type="dxa"/>
            <w:shd w:val="clear" w:color="auto" w:fill="D9D9D9" w:themeFill="background1" w:themeFillShade="D9"/>
          </w:tcPr>
          <w:p w:rsidR="00754B05" w:rsidRDefault="00754B05" w:rsidP="00904A47">
            <w:r>
              <w:t>Investment Income and Expenditure</w:t>
            </w:r>
          </w:p>
        </w:tc>
        <w:tc>
          <w:tcPr>
            <w:tcW w:w="1276" w:type="dxa"/>
            <w:shd w:val="clear" w:color="auto" w:fill="D9D9D9" w:themeFill="background1" w:themeFillShade="D9"/>
          </w:tcPr>
          <w:p w:rsidR="00754B05" w:rsidRDefault="00754B05" w:rsidP="009736A0">
            <w:pPr>
              <w:jc w:val="right"/>
            </w:pPr>
            <w:r>
              <w:t>-</w:t>
            </w:r>
          </w:p>
        </w:tc>
        <w:tc>
          <w:tcPr>
            <w:tcW w:w="992"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-2,182</w:t>
            </w:r>
          </w:p>
        </w:tc>
        <w:tc>
          <w:tcPr>
            <w:tcW w:w="1275"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w:t>
            </w:r>
          </w:p>
        </w:tc>
        <w:tc>
          <w:tcPr>
            <w:tcW w:w="963" w:type="dxa"/>
            <w:shd w:val="clear" w:color="auto" w:fill="D9D9D9" w:themeFill="background1" w:themeFillShade="D9"/>
          </w:tcPr>
          <w:p w:rsidR="00754B05" w:rsidRDefault="00754B05" w:rsidP="009736A0">
            <w:pPr>
              <w:jc w:val="right"/>
            </w:pPr>
            <w:r>
              <w:t>(2,637)</w:t>
            </w:r>
          </w:p>
        </w:tc>
      </w:tr>
      <w:tr w:rsidR="00754B05" w:rsidTr="00F3639D">
        <w:tc>
          <w:tcPr>
            <w:tcW w:w="3964" w:type="dxa"/>
            <w:shd w:val="clear" w:color="auto" w:fill="FFFFFF" w:themeFill="background1"/>
          </w:tcPr>
          <w:p w:rsidR="00754B05" w:rsidRDefault="00754B05" w:rsidP="00904A47">
            <w:r>
              <w:t>Reversal of depreciation and other capital charges</w:t>
            </w:r>
          </w:p>
        </w:tc>
        <w:tc>
          <w:tcPr>
            <w:tcW w:w="1276" w:type="dxa"/>
            <w:shd w:val="clear" w:color="auto" w:fill="FFFFFF" w:themeFill="background1"/>
          </w:tcPr>
          <w:p w:rsidR="00754B05" w:rsidRDefault="00754B05" w:rsidP="009736A0">
            <w:pPr>
              <w:jc w:val="right"/>
            </w:pPr>
            <w:r>
              <w:t>-</w:t>
            </w:r>
          </w:p>
        </w:tc>
        <w:tc>
          <w:tcPr>
            <w:tcW w:w="992"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-6,999</w:t>
            </w:r>
          </w:p>
        </w:tc>
        <w:tc>
          <w:tcPr>
            <w:tcW w:w="1275"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w:t>
            </w:r>
          </w:p>
        </w:tc>
        <w:tc>
          <w:tcPr>
            <w:tcW w:w="963" w:type="dxa"/>
            <w:shd w:val="clear" w:color="auto" w:fill="FFFFFF" w:themeFill="background1"/>
          </w:tcPr>
          <w:p w:rsidR="00754B05" w:rsidRDefault="00754B05" w:rsidP="009736A0">
            <w:pPr>
              <w:jc w:val="right"/>
            </w:pPr>
            <w:r>
              <w:t>(7,599)</w:t>
            </w:r>
          </w:p>
        </w:tc>
      </w:tr>
      <w:tr w:rsidR="00754B05" w:rsidTr="00F3639D">
        <w:tc>
          <w:tcPr>
            <w:tcW w:w="3964" w:type="dxa"/>
            <w:shd w:val="clear" w:color="auto" w:fill="D9D9D9" w:themeFill="background1" w:themeFillShade="D9"/>
          </w:tcPr>
          <w:p w:rsidR="00754B05" w:rsidRDefault="00754B05" w:rsidP="00904A47">
            <w:r>
              <w:t>Net contributions to/from reserves</w:t>
            </w:r>
          </w:p>
        </w:tc>
        <w:tc>
          <w:tcPr>
            <w:tcW w:w="1276" w:type="dxa"/>
            <w:shd w:val="clear" w:color="auto" w:fill="D9D9D9" w:themeFill="background1" w:themeFillShade="D9"/>
          </w:tcPr>
          <w:p w:rsidR="00754B05" w:rsidRDefault="00754B05" w:rsidP="009736A0">
            <w:pPr>
              <w:jc w:val="right"/>
            </w:pPr>
            <w:r>
              <w:t>-</w:t>
            </w:r>
          </w:p>
        </w:tc>
        <w:tc>
          <w:tcPr>
            <w:tcW w:w="992"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4,067</w:t>
            </w:r>
          </w:p>
        </w:tc>
        <w:tc>
          <w:tcPr>
            <w:tcW w:w="1275"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w:t>
            </w:r>
          </w:p>
        </w:tc>
        <w:tc>
          <w:tcPr>
            <w:tcW w:w="963" w:type="dxa"/>
            <w:shd w:val="clear" w:color="auto" w:fill="D9D9D9" w:themeFill="background1" w:themeFillShade="D9"/>
          </w:tcPr>
          <w:p w:rsidR="00754B05" w:rsidRDefault="00754B05" w:rsidP="009736A0">
            <w:pPr>
              <w:jc w:val="right"/>
            </w:pPr>
            <w:r>
              <w:t>4,024</w:t>
            </w:r>
          </w:p>
        </w:tc>
      </w:tr>
      <w:tr w:rsidR="00754B05" w:rsidTr="00E01BEE">
        <w:tc>
          <w:tcPr>
            <w:tcW w:w="3964" w:type="dxa"/>
            <w:shd w:val="clear" w:color="auto" w:fill="0BB14E"/>
          </w:tcPr>
          <w:p w:rsidR="00754B05" w:rsidRDefault="00754B05" w:rsidP="00904A47">
            <w:r>
              <w:t>Total budget (including Parishes)</w:t>
            </w:r>
          </w:p>
        </w:tc>
        <w:tc>
          <w:tcPr>
            <w:tcW w:w="1276" w:type="dxa"/>
            <w:shd w:val="clear" w:color="auto" w:fill="0BB14E"/>
          </w:tcPr>
          <w:p w:rsidR="00754B05" w:rsidRDefault="00754B05" w:rsidP="009736A0">
            <w:pPr>
              <w:jc w:val="right"/>
            </w:pPr>
            <w:r>
              <w:t>-</w:t>
            </w:r>
          </w:p>
        </w:tc>
        <w:tc>
          <w:tcPr>
            <w:tcW w:w="992" w:type="dxa"/>
            <w:shd w:val="clear" w:color="auto" w:fill="0BB14E"/>
          </w:tcPr>
          <w:p w:rsidR="00754B05" w:rsidRDefault="00754B05" w:rsidP="009736A0">
            <w:pPr>
              <w:jc w:val="right"/>
            </w:pPr>
            <w:r>
              <w:t>-</w:t>
            </w:r>
          </w:p>
        </w:tc>
        <w:tc>
          <w:tcPr>
            <w:tcW w:w="993" w:type="dxa"/>
            <w:shd w:val="clear" w:color="auto" w:fill="0BB14E"/>
          </w:tcPr>
          <w:p w:rsidR="00754B05" w:rsidRDefault="00754B05" w:rsidP="009736A0">
            <w:pPr>
              <w:jc w:val="right"/>
            </w:pPr>
            <w:r>
              <w:t>17,004</w:t>
            </w:r>
          </w:p>
        </w:tc>
        <w:tc>
          <w:tcPr>
            <w:tcW w:w="1275" w:type="dxa"/>
            <w:shd w:val="clear" w:color="auto" w:fill="0BB14E"/>
          </w:tcPr>
          <w:p w:rsidR="00754B05" w:rsidRDefault="00754B05" w:rsidP="009736A0">
            <w:pPr>
              <w:jc w:val="right"/>
            </w:pPr>
            <w:r>
              <w:t>-</w:t>
            </w:r>
          </w:p>
        </w:tc>
        <w:tc>
          <w:tcPr>
            <w:tcW w:w="993" w:type="dxa"/>
            <w:shd w:val="clear" w:color="auto" w:fill="0BB14E"/>
          </w:tcPr>
          <w:p w:rsidR="00754B05" w:rsidRDefault="00754B05" w:rsidP="009736A0">
            <w:pPr>
              <w:jc w:val="right"/>
            </w:pPr>
            <w:r>
              <w:t>-</w:t>
            </w:r>
          </w:p>
        </w:tc>
        <w:tc>
          <w:tcPr>
            <w:tcW w:w="963" w:type="dxa"/>
            <w:shd w:val="clear" w:color="auto" w:fill="0BB14E"/>
          </w:tcPr>
          <w:p w:rsidR="00754B05" w:rsidRDefault="00754B05" w:rsidP="009736A0">
            <w:pPr>
              <w:jc w:val="right"/>
            </w:pPr>
            <w:r>
              <w:t>17,674</w:t>
            </w:r>
          </w:p>
        </w:tc>
      </w:tr>
      <w:tr w:rsidR="00754B05" w:rsidTr="00F3639D">
        <w:tc>
          <w:tcPr>
            <w:tcW w:w="3964" w:type="dxa"/>
            <w:shd w:val="clear" w:color="auto" w:fill="FFFFFF" w:themeFill="background1"/>
          </w:tcPr>
          <w:p w:rsidR="00754B05" w:rsidRDefault="00754B05" w:rsidP="00904A47">
            <w:r>
              <w:t>Government Grants</w:t>
            </w:r>
          </w:p>
        </w:tc>
        <w:tc>
          <w:tcPr>
            <w:tcW w:w="1276" w:type="dxa"/>
            <w:shd w:val="clear" w:color="auto" w:fill="FFFFFF" w:themeFill="background1"/>
          </w:tcPr>
          <w:p w:rsidR="00754B05" w:rsidRDefault="00754B05" w:rsidP="009736A0">
            <w:pPr>
              <w:jc w:val="right"/>
            </w:pPr>
            <w:r>
              <w:t>-</w:t>
            </w:r>
          </w:p>
        </w:tc>
        <w:tc>
          <w:tcPr>
            <w:tcW w:w="992"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(-5,279)</w:t>
            </w:r>
          </w:p>
        </w:tc>
        <w:tc>
          <w:tcPr>
            <w:tcW w:w="1275" w:type="dxa"/>
            <w:shd w:val="clear" w:color="auto" w:fill="FFFFFF" w:themeFill="background1"/>
          </w:tcPr>
          <w:p w:rsidR="00754B05" w:rsidRDefault="00754B05" w:rsidP="009736A0">
            <w:pPr>
              <w:jc w:val="right"/>
            </w:pPr>
            <w:r>
              <w:t>-</w:t>
            </w:r>
          </w:p>
        </w:tc>
        <w:tc>
          <w:tcPr>
            <w:tcW w:w="993" w:type="dxa"/>
            <w:shd w:val="clear" w:color="auto" w:fill="FFFFFF" w:themeFill="background1"/>
          </w:tcPr>
          <w:p w:rsidR="00754B05" w:rsidRDefault="00754B05" w:rsidP="009736A0">
            <w:pPr>
              <w:jc w:val="right"/>
            </w:pPr>
            <w:r>
              <w:t>-</w:t>
            </w:r>
          </w:p>
        </w:tc>
        <w:tc>
          <w:tcPr>
            <w:tcW w:w="963" w:type="dxa"/>
            <w:shd w:val="clear" w:color="auto" w:fill="FFFFFF" w:themeFill="background1"/>
          </w:tcPr>
          <w:p w:rsidR="00754B05" w:rsidRDefault="00754B05" w:rsidP="009736A0">
            <w:pPr>
              <w:jc w:val="right"/>
            </w:pPr>
            <w:r>
              <w:t>(5,194)</w:t>
            </w:r>
          </w:p>
        </w:tc>
      </w:tr>
      <w:tr w:rsidR="00754B05" w:rsidTr="00F3639D">
        <w:tc>
          <w:tcPr>
            <w:tcW w:w="3964" w:type="dxa"/>
            <w:shd w:val="clear" w:color="auto" w:fill="D9D9D9" w:themeFill="background1" w:themeFillShade="D9"/>
          </w:tcPr>
          <w:p w:rsidR="00754B05" w:rsidRDefault="00754B05" w:rsidP="00904A47">
            <w:r>
              <w:t>Collection Fund Transfer</w:t>
            </w:r>
          </w:p>
        </w:tc>
        <w:tc>
          <w:tcPr>
            <w:tcW w:w="1276" w:type="dxa"/>
            <w:shd w:val="clear" w:color="auto" w:fill="D9D9D9" w:themeFill="background1" w:themeFillShade="D9"/>
          </w:tcPr>
          <w:p w:rsidR="00754B05" w:rsidRDefault="00754B05" w:rsidP="009736A0">
            <w:pPr>
              <w:jc w:val="right"/>
            </w:pPr>
            <w:r>
              <w:t>-</w:t>
            </w:r>
          </w:p>
        </w:tc>
        <w:tc>
          <w:tcPr>
            <w:tcW w:w="992"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27</w:t>
            </w:r>
          </w:p>
        </w:tc>
        <w:tc>
          <w:tcPr>
            <w:tcW w:w="1275" w:type="dxa"/>
            <w:shd w:val="clear" w:color="auto" w:fill="D9D9D9" w:themeFill="background1" w:themeFillShade="D9"/>
          </w:tcPr>
          <w:p w:rsidR="00754B05" w:rsidRDefault="00754B05" w:rsidP="009736A0">
            <w:pPr>
              <w:jc w:val="right"/>
            </w:pPr>
            <w:r>
              <w:t>-</w:t>
            </w:r>
          </w:p>
        </w:tc>
        <w:tc>
          <w:tcPr>
            <w:tcW w:w="993" w:type="dxa"/>
            <w:shd w:val="clear" w:color="auto" w:fill="D9D9D9" w:themeFill="background1" w:themeFillShade="D9"/>
          </w:tcPr>
          <w:p w:rsidR="00754B05" w:rsidRDefault="00754B05" w:rsidP="009736A0">
            <w:pPr>
              <w:jc w:val="right"/>
            </w:pPr>
            <w:r>
              <w:t>-</w:t>
            </w:r>
          </w:p>
        </w:tc>
        <w:tc>
          <w:tcPr>
            <w:tcW w:w="963" w:type="dxa"/>
            <w:shd w:val="clear" w:color="auto" w:fill="D9D9D9" w:themeFill="background1" w:themeFillShade="D9"/>
          </w:tcPr>
          <w:p w:rsidR="00754B05" w:rsidRDefault="00754B05" w:rsidP="009736A0">
            <w:pPr>
              <w:jc w:val="right"/>
            </w:pPr>
            <w:r>
              <w:t>(66)</w:t>
            </w:r>
          </w:p>
        </w:tc>
      </w:tr>
      <w:tr w:rsidR="00754B05" w:rsidTr="00E01BEE">
        <w:tc>
          <w:tcPr>
            <w:tcW w:w="3964" w:type="dxa"/>
            <w:shd w:val="clear" w:color="auto" w:fill="0BB14E"/>
          </w:tcPr>
          <w:p w:rsidR="00754B05" w:rsidRDefault="00754B05" w:rsidP="00904A47">
            <w:r>
              <w:t>Council Tax Requirement</w:t>
            </w:r>
          </w:p>
        </w:tc>
        <w:tc>
          <w:tcPr>
            <w:tcW w:w="1276" w:type="dxa"/>
            <w:shd w:val="clear" w:color="auto" w:fill="0BB14E"/>
          </w:tcPr>
          <w:p w:rsidR="00754B05" w:rsidRDefault="00754B05" w:rsidP="009736A0">
            <w:pPr>
              <w:jc w:val="right"/>
            </w:pPr>
            <w:r>
              <w:t>-</w:t>
            </w:r>
          </w:p>
        </w:tc>
        <w:tc>
          <w:tcPr>
            <w:tcW w:w="992" w:type="dxa"/>
            <w:shd w:val="clear" w:color="auto" w:fill="0BB14E"/>
          </w:tcPr>
          <w:p w:rsidR="00754B05" w:rsidRDefault="00754B05" w:rsidP="009736A0">
            <w:pPr>
              <w:jc w:val="right"/>
            </w:pPr>
            <w:r>
              <w:t>-</w:t>
            </w:r>
          </w:p>
        </w:tc>
        <w:tc>
          <w:tcPr>
            <w:tcW w:w="993" w:type="dxa"/>
            <w:shd w:val="clear" w:color="auto" w:fill="0BB14E"/>
          </w:tcPr>
          <w:p w:rsidR="00754B05" w:rsidRDefault="00AC2D03" w:rsidP="009736A0">
            <w:pPr>
              <w:jc w:val="right"/>
            </w:pPr>
            <w:r>
              <w:t>11,752</w:t>
            </w:r>
          </w:p>
        </w:tc>
        <w:tc>
          <w:tcPr>
            <w:tcW w:w="1275" w:type="dxa"/>
            <w:shd w:val="clear" w:color="auto" w:fill="0BB14E"/>
          </w:tcPr>
          <w:p w:rsidR="00754B05" w:rsidRDefault="00AC2D03" w:rsidP="009736A0">
            <w:pPr>
              <w:jc w:val="right"/>
            </w:pPr>
            <w:r>
              <w:t>-</w:t>
            </w:r>
          </w:p>
        </w:tc>
        <w:tc>
          <w:tcPr>
            <w:tcW w:w="993" w:type="dxa"/>
            <w:shd w:val="clear" w:color="auto" w:fill="0BB14E"/>
          </w:tcPr>
          <w:p w:rsidR="00754B05" w:rsidRDefault="00AC2D03" w:rsidP="009736A0">
            <w:pPr>
              <w:jc w:val="right"/>
            </w:pPr>
            <w:r>
              <w:t>-</w:t>
            </w:r>
          </w:p>
        </w:tc>
        <w:tc>
          <w:tcPr>
            <w:tcW w:w="963" w:type="dxa"/>
            <w:shd w:val="clear" w:color="auto" w:fill="0BB14E"/>
          </w:tcPr>
          <w:p w:rsidR="00754B05" w:rsidRDefault="00AC2D03" w:rsidP="009736A0">
            <w:pPr>
              <w:jc w:val="right"/>
            </w:pPr>
            <w:r>
              <w:t>12,414</w:t>
            </w:r>
          </w:p>
        </w:tc>
      </w:tr>
    </w:tbl>
    <w:p w:rsidR="00090460" w:rsidRDefault="00090460" w:rsidP="00090460">
      <w:pPr>
        <w:pStyle w:val="Heading2"/>
      </w:pPr>
      <w:bookmarkStart w:id="2" w:name="_Hlk64021985"/>
      <w:bookmarkEnd w:id="1"/>
      <w:r>
        <w:t>Parish Council Precepts</w:t>
      </w:r>
    </w:p>
    <w:p w:rsidR="004577E1" w:rsidRPr="004577E1" w:rsidRDefault="00090460" w:rsidP="00090460">
      <w:pPr>
        <w:sectPr w:rsidR="004577E1" w:rsidRPr="004577E1" w:rsidSect="00854975">
          <w:type w:val="continuous"/>
          <w:pgSz w:w="11906" w:h="16838"/>
          <w:pgMar w:top="720" w:right="720" w:bottom="720" w:left="720" w:header="708" w:footer="708" w:gutter="0"/>
          <w:cols w:space="708"/>
          <w:docGrid w:linePitch="360"/>
        </w:sectPr>
      </w:pPr>
      <w:r>
        <w:t>Where a Parish Council precept exceeds £140,000, details of their expenditure plans must be published. The following information has been supplied by the relevant Parish Councils:</w:t>
      </w:r>
    </w:p>
    <w:p w:rsidR="00D01179" w:rsidRDefault="00D01179" w:rsidP="00D01179">
      <w:pPr>
        <w:pStyle w:val="Heading2"/>
      </w:pPr>
      <w:r>
        <w:t>Chichester City Council</w:t>
      </w:r>
    </w:p>
    <w:tbl>
      <w:tblPr>
        <w:tblStyle w:val="TableGrid"/>
        <w:tblW w:w="0" w:type="auto"/>
        <w:tblLook w:val="04A0" w:firstRow="1" w:lastRow="0" w:firstColumn="1" w:lastColumn="0" w:noHBand="0" w:noVBand="1"/>
      </w:tblPr>
      <w:tblGrid>
        <w:gridCol w:w="2263"/>
        <w:gridCol w:w="993"/>
        <w:gridCol w:w="992"/>
      </w:tblGrid>
      <w:tr w:rsidR="006C6BBE" w:rsidTr="00E01BEE">
        <w:tc>
          <w:tcPr>
            <w:tcW w:w="2263" w:type="dxa"/>
            <w:shd w:val="clear" w:color="auto" w:fill="0BB14E"/>
          </w:tcPr>
          <w:p w:rsidR="006C6BBE" w:rsidRPr="001D25F4" w:rsidRDefault="006C6BBE" w:rsidP="00090460">
            <w:r>
              <w:t>Expenditure</w:t>
            </w:r>
          </w:p>
        </w:tc>
        <w:tc>
          <w:tcPr>
            <w:tcW w:w="993" w:type="dxa"/>
            <w:shd w:val="clear" w:color="auto" w:fill="0BB14E"/>
          </w:tcPr>
          <w:p w:rsidR="00D01179" w:rsidRDefault="006C6BBE" w:rsidP="00D01179">
            <w:pPr>
              <w:jc w:val="center"/>
            </w:pPr>
            <w:r>
              <w:t>201</w:t>
            </w:r>
            <w:r w:rsidR="00D01179">
              <w:t>9-20</w:t>
            </w:r>
          </w:p>
          <w:p w:rsidR="006C6BBE" w:rsidRPr="001D25F4" w:rsidRDefault="00D01179" w:rsidP="00D01179">
            <w:pPr>
              <w:jc w:val="center"/>
            </w:pPr>
            <w:r>
              <w:t>£000</w:t>
            </w:r>
          </w:p>
        </w:tc>
        <w:tc>
          <w:tcPr>
            <w:tcW w:w="992" w:type="dxa"/>
            <w:shd w:val="clear" w:color="auto" w:fill="0BB14E"/>
          </w:tcPr>
          <w:p w:rsidR="00D01179" w:rsidRDefault="00D01179" w:rsidP="00D01179">
            <w:pPr>
              <w:jc w:val="center"/>
            </w:pPr>
            <w:r>
              <w:t>2020-21</w:t>
            </w:r>
          </w:p>
          <w:p w:rsidR="006C6BBE" w:rsidRPr="001D25F4" w:rsidRDefault="00D01179" w:rsidP="00D01179">
            <w:pPr>
              <w:jc w:val="center"/>
            </w:pPr>
            <w:r>
              <w:t>£000</w:t>
            </w:r>
          </w:p>
        </w:tc>
      </w:tr>
      <w:tr w:rsidR="006C6BBE" w:rsidTr="00D01179">
        <w:tc>
          <w:tcPr>
            <w:tcW w:w="2263" w:type="dxa"/>
          </w:tcPr>
          <w:p w:rsidR="006C6BBE" w:rsidRDefault="00D01179" w:rsidP="00090460">
            <w:r>
              <w:t>Planning</w:t>
            </w:r>
          </w:p>
        </w:tc>
        <w:tc>
          <w:tcPr>
            <w:tcW w:w="993" w:type="dxa"/>
          </w:tcPr>
          <w:p w:rsidR="006C6BBE" w:rsidRDefault="00D01179" w:rsidP="006B1CB9">
            <w:pPr>
              <w:jc w:val="right"/>
            </w:pPr>
            <w:r>
              <w:t>22</w:t>
            </w:r>
          </w:p>
        </w:tc>
        <w:tc>
          <w:tcPr>
            <w:tcW w:w="992" w:type="dxa"/>
          </w:tcPr>
          <w:p w:rsidR="006C6BBE" w:rsidRPr="00647D00" w:rsidRDefault="00D01179" w:rsidP="006B1CB9">
            <w:pPr>
              <w:jc w:val="right"/>
            </w:pPr>
            <w:r>
              <w:t>22</w:t>
            </w:r>
          </w:p>
        </w:tc>
      </w:tr>
      <w:tr w:rsidR="006C6BBE" w:rsidTr="00D01179">
        <w:tc>
          <w:tcPr>
            <w:tcW w:w="2263" w:type="dxa"/>
            <w:shd w:val="clear" w:color="auto" w:fill="D9D9D9" w:themeFill="background1" w:themeFillShade="D9"/>
          </w:tcPr>
          <w:p w:rsidR="006C6BBE" w:rsidRDefault="00D01179" w:rsidP="00090460">
            <w:r>
              <w:t>Recreation and Tourism</w:t>
            </w:r>
          </w:p>
        </w:tc>
        <w:tc>
          <w:tcPr>
            <w:tcW w:w="993" w:type="dxa"/>
            <w:shd w:val="clear" w:color="auto" w:fill="D9D9D9" w:themeFill="background1" w:themeFillShade="D9"/>
          </w:tcPr>
          <w:p w:rsidR="006C6BBE" w:rsidRDefault="00D01179" w:rsidP="006B1CB9">
            <w:pPr>
              <w:jc w:val="right"/>
            </w:pPr>
            <w:r>
              <w:t>590</w:t>
            </w:r>
          </w:p>
        </w:tc>
        <w:tc>
          <w:tcPr>
            <w:tcW w:w="992" w:type="dxa"/>
            <w:shd w:val="clear" w:color="auto" w:fill="D9D9D9" w:themeFill="background1" w:themeFillShade="D9"/>
          </w:tcPr>
          <w:p w:rsidR="006C6BBE" w:rsidRPr="00647D00" w:rsidRDefault="00D01179" w:rsidP="006B1CB9">
            <w:pPr>
              <w:jc w:val="right"/>
            </w:pPr>
            <w:r>
              <w:t>617</w:t>
            </w:r>
          </w:p>
        </w:tc>
      </w:tr>
      <w:tr w:rsidR="006C6BBE" w:rsidTr="00D01179">
        <w:tc>
          <w:tcPr>
            <w:tcW w:w="2263" w:type="dxa"/>
          </w:tcPr>
          <w:p w:rsidR="006C6BBE" w:rsidRDefault="00D01179" w:rsidP="00090460">
            <w:r>
              <w:t>Environmental Health</w:t>
            </w:r>
          </w:p>
        </w:tc>
        <w:tc>
          <w:tcPr>
            <w:tcW w:w="993" w:type="dxa"/>
          </w:tcPr>
          <w:p w:rsidR="006C6BBE" w:rsidRPr="00647D00" w:rsidRDefault="00D01179" w:rsidP="006B1CB9">
            <w:pPr>
              <w:jc w:val="right"/>
            </w:pPr>
            <w:r>
              <w:t>70</w:t>
            </w:r>
          </w:p>
        </w:tc>
        <w:tc>
          <w:tcPr>
            <w:tcW w:w="992" w:type="dxa"/>
          </w:tcPr>
          <w:p w:rsidR="006C6BBE" w:rsidRPr="00647D00" w:rsidRDefault="00D01179" w:rsidP="006B1CB9">
            <w:pPr>
              <w:jc w:val="right"/>
            </w:pPr>
            <w:r>
              <w:t>60</w:t>
            </w:r>
          </w:p>
        </w:tc>
      </w:tr>
      <w:tr w:rsidR="00D01179" w:rsidTr="00D01179">
        <w:tc>
          <w:tcPr>
            <w:tcW w:w="2263" w:type="dxa"/>
            <w:shd w:val="clear" w:color="auto" w:fill="D9D9D9" w:themeFill="background1" w:themeFillShade="D9"/>
          </w:tcPr>
          <w:p w:rsidR="00D01179" w:rsidRDefault="00D01179" w:rsidP="00090460">
            <w:r>
              <w:t>Community Wardens</w:t>
            </w:r>
          </w:p>
        </w:tc>
        <w:tc>
          <w:tcPr>
            <w:tcW w:w="993" w:type="dxa"/>
            <w:shd w:val="clear" w:color="auto" w:fill="D9D9D9" w:themeFill="background1" w:themeFillShade="D9"/>
          </w:tcPr>
          <w:p w:rsidR="00D01179" w:rsidRDefault="00D01179" w:rsidP="006B1CB9">
            <w:pPr>
              <w:jc w:val="right"/>
            </w:pPr>
            <w:r>
              <w:t>41</w:t>
            </w:r>
          </w:p>
        </w:tc>
        <w:tc>
          <w:tcPr>
            <w:tcW w:w="992" w:type="dxa"/>
            <w:shd w:val="clear" w:color="auto" w:fill="D9D9D9" w:themeFill="background1" w:themeFillShade="D9"/>
          </w:tcPr>
          <w:p w:rsidR="00D01179" w:rsidRDefault="00D01179" w:rsidP="006B1CB9">
            <w:pPr>
              <w:jc w:val="right"/>
            </w:pPr>
            <w:r>
              <w:t>41</w:t>
            </w:r>
          </w:p>
        </w:tc>
      </w:tr>
      <w:tr w:rsidR="00D01179" w:rsidTr="00D01179">
        <w:tc>
          <w:tcPr>
            <w:tcW w:w="2263" w:type="dxa"/>
          </w:tcPr>
          <w:p w:rsidR="00D01179" w:rsidRDefault="00D01179" w:rsidP="00090460">
            <w:r>
              <w:t>Other Services</w:t>
            </w:r>
          </w:p>
        </w:tc>
        <w:tc>
          <w:tcPr>
            <w:tcW w:w="993" w:type="dxa"/>
          </w:tcPr>
          <w:p w:rsidR="00D01179" w:rsidRDefault="00D01179" w:rsidP="006B1CB9">
            <w:pPr>
              <w:jc w:val="right"/>
            </w:pPr>
            <w:r>
              <w:t>60</w:t>
            </w:r>
          </w:p>
        </w:tc>
        <w:tc>
          <w:tcPr>
            <w:tcW w:w="992" w:type="dxa"/>
          </w:tcPr>
          <w:p w:rsidR="00D01179" w:rsidRDefault="00D01179" w:rsidP="006B1CB9">
            <w:pPr>
              <w:jc w:val="right"/>
            </w:pPr>
            <w:r>
              <w:t>65</w:t>
            </w:r>
          </w:p>
        </w:tc>
      </w:tr>
      <w:tr w:rsidR="00D01179" w:rsidTr="00D01179">
        <w:tc>
          <w:tcPr>
            <w:tcW w:w="2263" w:type="dxa"/>
            <w:shd w:val="clear" w:color="auto" w:fill="D9D9D9" w:themeFill="background1" w:themeFillShade="D9"/>
          </w:tcPr>
          <w:p w:rsidR="00D01179" w:rsidRDefault="00D01179" w:rsidP="00090460">
            <w:r>
              <w:t>Gross Expenditure</w:t>
            </w:r>
          </w:p>
        </w:tc>
        <w:tc>
          <w:tcPr>
            <w:tcW w:w="993" w:type="dxa"/>
            <w:shd w:val="clear" w:color="auto" w:fill="D9D9D9" w:themeFill="background1" w:themeFillShade="D9"/>
          </w:tcPr>
          <w:p w:rsidR="00D01179" w:rsidRDefault="00D01179" w:rsidP="006B1CB9">
            <w:pPr>
              <w:jc w:val="right"/>
            </w:pPr>
            <w:r>
              <w:t>783</w:t>
            </w:r>
          </w:p>
        </w:tc>
        <w:tc>
          <w:tcPr>
            <w:tcW w:w="992" w:type="dxa"/>
            <w:shd w:val="clear" w:color="auto" w:fill="D9D9D9" w:themeFill="background1" w:themeFillShade="D9"/>
          </w:tcPr>
          <w:p w:rsidR="00D01179" w:rsidRDefault="00D01179" w:rsidP="006B1CB9">
            <w:pPr>
              <w:jc w:val="right"/>
            </w:pPr>
            <w:r>
              <w:t>805</w:t>
            </w:r>
          </w:p>
        </w:tc>
      </w:tr>
      <w:tr w:rsidR="00D01179" w:rsidTr="00D01179">
        <w:tc>
          <w:tcPr>
            <w:tcW w:w="2263" w:type="dxa"/>
          </w:tcPr>
          <w:p w:rsidR="00D01179" w:rsidRDefault="00D01179" w:rsidP="00090460">
            <w:r>
              <w:t>Income</w:t>
            </w:r>
          </w:p>
        </w:tc>
        <w:tc>
          <w:tcPr>
            <w:tcW w:w="993" w:type="dxa"/>
          </w:tcPr>
          <w:p w:rsidR="00D01179" w:rsidRDefault="00D01179" w:rsidP="006B1CB9">
            <w:pPr>
              <w:jc w:val="right"/>
            </w:pPr>
            <w:r>
              <w:t>(208)</w:t>
            </w:r>
          </w:p>
        </w:tc>
        <w:tc>
          <w:tcPr>
            <w:tcW w:w="992" w:type="dxa"/>
          </w:tcPr>
          <w:p w:rsidR="00D01179" w:rsidRDefault="00D01179" w:rsidP="006B1CB9">
            <w:pPr>
              <w:jc w:val="right"/>
            </w:pPr>
            <w:r>
              <w:t>(161)</w:t>
            </w:r>
          </w:p>
        </w:tc>
      </w:tr>
      <w:tr w:rsidR="00D01179" w:rsidTr="00E01BEE">
        <w:tc>
          <w:tcPr>
            <w:tcW w:w="2263" w:type="dxa"/>
            <w:shd w:val="clear" w:color="auto" w:fill="0BB14E"/>
          </w:tcPr>
          <w:p w:rsidR="00D01179" w:rsidRPr="00F63454" w:rsidRDefault="00D01179" w:rsidP="00090460">
            <w:r w:rsidRPr="00F63454">
              <w:t>Precept</w:t>
            </w:r>
          </w:p>
        </w:tc>
        <w:tc>
          <w:tcPr>
            <w:tcW w:w="993" w:type="dxa"/>
            <w:shd w:val="clear" w:color="auto" w:fill="0BB14E"/>
          </w:tcPr>
          <w:p w:rsidR="00D01179" w:rsidRPr="00F63454" w:rsidRDefault="00D01179" w:rsidP="006B1CB9">
            <w:pPr>
              <w:jc w:val="right"/>
            </w:pPr>
            <w:r w:rsidRPr="00F63454">
              <w:t>575</w:t>
            </w:r>
          </w:p>
        </w:tc>
        <w:tc>
          <w:tcPr>
            <w:tcW w:w="992" w:type="dxa"/>
            <w:shd w:val="clear" w:color="auto" w:fill="0BB14E"/>
          </w:tcPr>
          <w:p w:rsidR="00D01179" w:rsidRPr="00F63454" w:rsidRDefault="00D01179" w:rsidP="006B1CB9">
            <w:pPr>
              <w:jc w:val="right"/>
            </w:pPr>
            <w:r w:rsidRPr="00F63454">
              <w:t>644</w:t>
            </w:r>
          </w:p>
        </w:tc>
      </w:tr>
    </w:tbl>
    <w:p w:rsidR="006B1CB9" w:rsidRDefault="00464E08" w:rsidP="006B1CB9">
      <w:pPr>
        <w:pStyle w:val="Heading2"/>
      </w:pPr>
      <w:bookmarkStart w:id="3" w:name="_Hlk64023858"/>
      <w:bookmarkEnd w:id="2"/>
      <w:r>
        <w:t xml:space="preserve">East Wittering &amp; </w:t>
      </w:r>
      <w:proofErr w:type="spellStart"/>
      <w:r>
        <w:t>Bracklesham</w:t>
      </w:r>
      <w:proofErr w:type="spellEnd"/>
    </w:p>
    <w:tbl>
      <w:tblPr>
        <w:tblStyle w:val="TableGrid"/>
        <w:tblW w:w="0" w:type="auto"/>
        <w:tblLook w:val="04A0" w:firstRow="1" w:lastRow="0" w:firstColumn="1" w:lastColumn="0" w:noHBand="0" w:noVBand="1"/>
      </w:tblPr>
      <w:tblGrid>
        <w:gridCol w:w="2263"/>
        <w:gridCol w:w="993"/>
        <w:gridCol w:w="992"/>
      </w:tblGrid>
      <w:tr w:rsidR="006B1CB9" w:rsidTr="00E01BEE">
        <w:tc>
          <w:tcPr>
            <w:tcW w:w="2263" w:type="dxa"/>
            <w:shd w:val="clear" w:color="auto" w:fill="0BB14E"/>
          </w:tcPr>
          <w:p w:rsidR="006B1CB9" w:rsidRPr="001D25F4" w:rsidRDefault="006B1CB9" w:rsidP="00090460">
            <w:r>
              <w:t>Expenditure</w:t>
            </w:r>
          </w:p>
        </w:tc>
        <w:tc>
          <w:tcPr>
            <w:tcW w:w="993" w:type="dxa"/>
            <w:shd w:val="clear" w:color="auto" w:fill="0BB14E"/>
          </w:tcPr>
          <w:p w:rsidR="006B1CB9" w:rsidRDefault="006B1CB9" w:rsidP="00090460">
            <w:pPr>
              <w:jc w:val="center"/>
            </w:pPr>
            <w:r>
              <w:t>2019-20</w:t>
            </w:r>
          </w:p>
          <w:p w:rsidR="006B1CB9" w:rsidRPr="001D25F4" w:rsidRDefault="006B1CB9" w:rsidP="00090460">
            <w:pPr>
              <w:jc w:val="center"/>
            </w:pPr>
            <w:r>
              <w:t>£000</w:t>
            </w:r>
          </w:p>
        </w:tc>
        <w:tc>
          <w:tcPr>
            <w:tcW w:w="992" w:type="dxa"/>
            <w:shd w:val="clear" w:color="auto" w:fill="0BB14E"/>
          </w:tcPr>
          <w:p w:rsidR="006B1CB9" w:rsidRDefault="006B1CB9" w:rsidP="00090460">
            <w:pPr>
              <w:jc w:val="center"/>
            </w:pPr>
            <w:r>
              <w:t>2020-21</w:t>
            </w:r>
          </w:p>
          <w:p w:rsidR="006B1CB9" w:rsidRPr="001D25F4" w:rsidRDefault="006B1CB9" w:rsidP="00090460">
            <w:pPr>
              <w:jc w:val="center"/>
            </w:pPr>
            <w:r>
              <w:t>£000</w:t>
            </w:r>
          </w:p>
        </w:tc>
      </w:tr>
      <w:tr w:rsidR="006B1CB9" w:rsidTr="00090460">
        <w:tc>
          <w:tcPr>
            <w:tcW w:w="2263" w:type="dxa"/>
          </w:tcPr>
          <w:p w:rsidR="006B1CB9" w:rsidRDefault="006B1CB9" w:rsidP="00090460">
            <w:r>
              <w:t>Recreation and Tourism</w:t>
            </w:r>
          </w:p>
        </w:tc>
        <w:tc>
          <w:tcPr>
            <w:tcW w:w="993" w:type="dxa"/>
          </w:tcPr>
          <w:p w:rsidR="006B1CB9" w:rsidRDefault="006B1CB9" w:rsidP="006B1CB9">
            <w:pPr>
              <w:jc w:val="right"/>
            </w:pPr>
            <w:r>
              <w:t>33</w:t>
            </w:r>
          </w:p>
        </w:tc>
        <w:tc>
          <w:tcPr>
            <w:tcW w:w="992" w:type="dxa"/>
          </w:tcPr>
          <w:p w:rsidR="006B1CB9" w:rsidRPr="00647D00" w:rsidRDefault="006B1CB9" w:rsidP="006B1CB9">
            <w:pPr>
              <w:jc w:val="right"/>
            </w:pPr>
            <w:r>
              <w:t>46</w:t>
            </w:r>
          </w:p>
        </w:tc>
      </w:tr>
      <w:tr w:rsidR="006B1CB9" w:rsidTr="00090460">
        <w:tc>
          <w:tcPr>
            <w:tcW w:w="2263" w:type="dxa"/>
            <w:shd w:val="clear" w:color="auto" w:fill="D9D9D9" w:themeFill="background1" w:themeFillShade="D9"/>
          </w:tcPr>
          <w:p w:rsidR="006B1CB9" w:rsidRDefault="006B1CB9" w:rsidP="00090460">
            <w:r>
              <w:t>Capital Projects</w:t>
            </w:r>
          </w:p>
        </w:tc>
        <w:tc>
          <w:tcPr>
            <w:tcW w:w="993" w:type="dxa"/>
            <w:shd w:val="clear" w:color="auto" w:fill="D9D9D9" w:themeFill="background1" w:themeFillShade="D9"/>
          </w:tcPr>
          <w:p w:rsidR="006B1CB9" w:rsidRDefault="006B1CB9" w:rsidP="006B1CB9">
            <w:pPr>
              <w:jc w:val="right"/>
            </w:pPr>
            <w:r>
              <w:t>42</w:t>
            </w:r>
          </w:p>
        </w:tc>
        <w:tc>
          <w:tcPr>
            <w:tcW w:w="992" w:type="dxa"/>
            <w:shd w:val="clear" w:color="auto" w:fill="D9D9D9" w:themeFill="background1" w:themeFillShade="D9"/>
          </w:tcPr>
          <w:p w:rsidR="006B1CB9" w:rsidRPr="00647D00" w:rsidRDefault="006B1CB9" w:rsidP="006B1CB9">
            <w:pPr>
              <w:jc w:val="right"/>
            </w:pPr>
            <w:r>
              <w:t>60</w:t>
            </w:r>
          </w:p>
        </w:tc>
      </w:tr>
      <w:tr w:rsidR="006B1CB9" w:rsidTr="00090460">
        <w:tc>
          <w:tcPr>
            <w:tcW w:w="2263" w:type="dxa"/>
          </w:tcPr>
          <w:p w:rsidR="006B1CB9" w:rsidRDefault="006B1CB9" w:rsidP="00090460">
            <w:r>
              <w:t>Voluntary Organisation Assistance</w:t>
            </w:r>
          </w:p>
        </w:tc>
        <w:tc>
          <w:tcPr>
            <w:tcW w:w="993" w:type="dxa"/>
          </w:tcPr>
          <w:p w:rsidR="006B1CB9" w:rsidRPr="00647D00" w:rsidRDefault="006B1CB9" w:rsidP="006B1CB9">
            <w:pPr>
              <w:jc w:val="right"/>
            </w:pPr>
            <w:r>
              <w:t>11</w:t>
            </w:r>
          </w:p>
        </w:tc>
        <w:tc>
          <w:tcPr>
            <w:tcW w:w="992" w:type="dxa"/>
          </w:tcPr>
          <w:p w:rsidR="006B1CB9" w:rsidRPr="00647D00" w:rsidRDefault="006B1CB9" w:rsidP="006B1CB9">
            <w:pPr>
              <w:jc w:val="right"/>
            </w:pPr>
            <w:r>
              <w:t>11</w:t>
            </w:r>
          </w:p>
        </w:tc>
      </w:tr>
      <w:tr w:rsidR="006B1CB9" w:rsidTr="00090460">
        <w:tc>
          <w:tcPr>
            <w:tcW w:w="2263" w:type="dxa"/>
            <w:shd w:val="clear" w:color="auto" w:fill="D9D9D9" w:themeFill="background1" w:themeFillShade="D9"/>
          </w:tcPr>
          <w:p w:rsidR="006B1CB9" w:rsidRDefault="006B1CB9" w:rsidP="00090460">
            <w:r>
              <w:t>Other Services</w:t>
            </w:r>
          </w:p>
        </w:tc>
        <w:tc>
          <w:tcPr>
            <w:tcW w:w="993" w:type="dxa"/>
            <w:shd w:val="clear" w:color="auto" w:fill="D9D9D9" w:themeFill="background1" w:themeFillShade="D9"/>
          </w:tcPr>
          <w:p w:rsidR="006B1CB9" w:rsidRDefault="006B1CB9" w:rsidP="006B1CB9">
            <w:pPr>
              <w:jc w:val="right"/>
            </w:pPr>
            <w:r>
              <w:t>142</w:t>
            </w:r>
          </w:p>
        </w:tc>
        <w:tc>
          <w:tcPr>
            <w:tcW w:w="992" w:type="dxa"/>
            <w:shd w:val="clear" w:color="auto" w:fill="D9D9D9" w:themeFill="background1" w:themeFillShade="D9"/>
          </w:tcPr>
          <w:p w:rsidR="006B1CB9" w:rsidRDefault="006B1CB9" w:rsidP="006B1CB9">
            <w:pPr>
              <w:jc w:val="right"/>
            </w:pPr>
            <w:r>
              <w:t>148</w:t>
            </w:r>
          </w:p>
        </w:tc>
      </w:tr>
      <w:tr w:rsidR="006B1CB9" w:rsidTr="00090460">
        <w:tc>
          <w:tcPr>
            <w:tcW w:w="2263" w:type="dxa"/>
          </w:tcPr>
          <w:p w:rsidR="006B1CB9" w:rsidRDefault="006B1CB9" w:rsidP="00090460">
            <w:r>
              <w:t>Contingencies</w:t>
            </w:r>
          </w:p>
        </w:tc>
        <w:tc>
          <w:tcPr>
            <w:tcW w:w="993" w:type="dxa"/>
          </w:tcPr>
          <w:p w:rsidR="006B1CB9" w:rsidRDefault="006B1CB9" w:rsidP="006B1CB9">
            <w:pPr>
              <w:jc w:val="right"/>
            </w:pPr>
            <w:r>
              <w:t>45</w:t>
            </w:r>
          </w:p>
        </w:tc>
        <w:tc>
          <w:tcPr>
            <w:tcW w:w="992" w:type="dxa"/>
          </w:tcPr>
          <w:p w:rsidR="006B1CB9" w:rsidRDefault="006B1CB9" w:rsidP="006B1CB9">
            <w:pPr>
              <w:jc w:val="right"/>
            </w:pPr>
            <w:r>
              <w:t>53</w:t>
            </w:r>
          </w:p>
        </w:tc>
      </w:tr>
      <w:tr w:rsidR="006B1CB9" w:rsidTr="00090460">
        <w:tc>
          <w:tcPr>
            <w:tcW w:w="2263" w:type="dxa"/>
            <w:shd w:val="clear" w:color="auto" w:fill="D9D9D9" w:themeFill="background1" w:themeFillShade="D9"/>
          </w:tcPr>
          <w:p w:rsidR="006B1CB9" w:rsidRDefault="006B1CB9" w:rsidP="006B1CB9">
            <w:r>
              <w:t>Gross expenditure</w:t>
            </w:r>
          </w:p>
        </w:tc>
        <w:tc>
          <w:tcPr>
            <w:tcW w:w="993" w:type="dxa"/>
            <w:shd w:val="clear" w:color="auto" w:fill="D9D9D9" w:themeFill="background1" w:themeFillShade="D9"/>
          </w:tcPr>
          <w:p w:rsidR="006B1CB9" w:rsidRDefault="006B1CB9" w:rsidP="006B1CB9">
            <w:pPr>
              <w:jc w:val="right"/>
            </w:pPr>
            <w:r>
              <w:t>273</w:t>
            </w:r>
          </w:p>
        </w:tc>
        <w:tc>
          <w:tcPr>
            <w:tcW w:w="992" w:type="dxa"/>
            <w:shd w:val="clear" w:color="auto" w:fill="D9D9D9" w:themeFill="background1" w:themeFillShade="D9"/>
          </w:tcPr>
          <w:p w:rsidR="006B1CB9" w:rsidRDefault="006B1CB9" w:rsidP="006B1CB9">
            <w:pPr>
              <w:jc w:val="right"/>
            </w:pPr>
            <w:r>
              <w:t>318</w:t>
            </w:r>
          </w:p>
        </w:tc>
      </w:tr>
      <w:tr w:rsidR="006B1CB9" w:rsidTr="006B1CB9">
        <w:tc>
          <w:tcPr>
            <w:tcW w:w="2263" w:type="dxa"/>
            <w:shd w:val="clear" w:color="auto" w:fill="FFFFFF" w:themeFill="background1"/>
          </w:tcPr>
          <w:p w:rsidR="006B1CB9" w:rsidRDefault="006B1CB9" w:rsidP="006B1CB9">
            <w:r>
              <w:t>Income</w:t>
            </w:r>
          </w:p>
        </w:tc>
        <w:tc>
          <w:tcPr>
            <w:tcW w:w="993" w:type="dxa"/>
            <w:shd w:val="clear" w:color="auto" w:fill="FFFFFF" w:themeFill="background1"/>
          </w:tcPr>
          <w:p w:rsidR="006B1CB9" w:rsidRDefault="006B1CB9" w:rsidP="006B1CB9">
            <w:pPr>
              <w:jc w:val="right"/>
            </w:pPr>
            <w:r>
              <w:t>(130)</w:t>
            </w:r>
          </w:p>
        </w:tc>
        <w:tc>
          <w:tcPr>
            <w:tcW w:w="992" w:type="dxa"/>
            <w:shd w:val="clear" w:color="auto" w:fill="FFFFFF" w:themeFill="background1"/>
          </w:tcPr>
          <w:p w:rsidR="006B1CB9" w:rsidRDefault="006B1CB9" w:rsidP="006B1CB9">
            <w:pPr>
              <w:jc w:val="right"/>
            </w:pPr>
            <w:r>
              <w:t>(133)</w:t>
            </w:r>
          </w:p>
        </w:tc>
      </w:tr>
      <w:tr w:rsidR="006B1CB9" w:rsidTr="00E01BEE">
        <w:tc>
          <w:tcPr>
            <w:tcW w:w="2263" w:type="dxa"/>
            <w:shd w:val="clear" w:color="auto" w:fill="0BB14E"/>
          </w:tcPr>
          <w:p w:rsidR="006B1CB9" w:rsidRPr="00F63454" w:rsidRDefault="006B1CB9" w:rsidP="006B1CB9">
            <w:r w:rsidRPr="00F63454">
              <w:t>Precept</w:t>
            </w:r>
          </w:p>
        </w:tc>
        <w:tc>
          <w:tcPr>
            <w:tcW w:w="993" w:type="dxa"/>
            <w:shd w:val="clear" w:color="auto" w:fill="0BB14E"/>
          </w:tcPr>
          <w:p w:rsidR="006B1CB9" w:rsidRPr="00F63454" w:rsidRDefault="006B1CB9" w:rsidP="006B1CB9">
            <w:pPr>
              <w:jc w:val="right"/>
            </w:pPr>
            <w:r w:rsidRPr="00F63454">
              <w:t>143</w:t>
            </w:r>
          </w:p>
        </w:tc>
        <w:tc>
          <w:tcPr>
            <w:tcW w:w="992" w:type="dxa"/>
            <w:shd w:val="clear" w:color="auto" w:fill="0BB14E"/>
          </w:tcPr>
          <w:p w:rsidR="006B1CB9" w:rsidRPr="00F63454" w:rsidRDefault="006B1CB9" w:rsidP="006B1CB9">
            <w:pPr>
              <w:jc w:val="right"/>
            </w:pPr>
            <w:r w:rsidRPr="00F63454">
              <w:t>185</w:t>
            </w:r>
          </w:p>
        </w:tc>
      </w:tr>
      <w:bookmarkEnd w:id="3"/>
    </w:tbl>
    <w:p w:rsidR="00171FA0" w:rsidRDefault="00171FA0" w:rsidP="00464E08">
      <w:pPr>
        <w:pStyle w:val="Heading2"/>
      </w:pPr>
    </w:p>
    <w:p w:rsidR="00090460" w:rsidRPr="00090460" w:rsidRDefault="00090460" w:rsidP="00090460"/>
    <w:p w:rsidR="00464E08" w:rsidRDefault="00464E08" w:rsidP="00464E08">
      <w:pPr>
        <w:pStyle w:val="Heading2"/>
      </w:pPr>
      <w:r>
        <w:t xml:space="preserve">Midhurst Town </w:t>
      </w:r>
      <w:r w:rsidR="000E1F57">
        <w:t>c</w:t>
      </w:r>
      <w:r>
        <w:t>ouncil</w:t>
      </w:r>
    </w:p>
    <w:tbl>
      <w:tblPr>
        <w:tblStyle w:val="TableGrid"/>
        <w:tblW w:w="0" w:type="auto"/>
        <w:tblLook w:val="04A0" w:firstRow="1" w:lastRow="0" w:firstColumn="1" w:lastColumn="0" w:noHBand="0" w:noVBand="1"/>
      </w:tblPr>
      <w:tblGrid>
        <w:gridCol w:w="2263"/>
        <w:gridCol w:w="993"/>
        <w:gridCol w:w="992"/>
      </w:tblGrid>
      <w:tr w:rsidR="00464E08" w:rsidTr="00E01BEE">
        <w:tc>
          <w:tcPr>
            <w:tcW w:w="2263" w:type="dxa"/>
            <w:shd w:val="clear" w:color="auto" w:fill="0BB14E"/>
          </w:tcPr>
          <w:p w:rsidR="00464E08" w:rsidRPr="001D25F4" w:rsidRDefault="00464E08" w:rsidP="00090460">
            <w:r>
              <w:t>Expenditure</w:t>
            </w:r>
          </w:p>
        </w:tc>
        <w:tc>
          <w:tcPr>
            <w:tcW w:w="993" w:type="dxa"/>
            <w:shd w:val="clear" w:color="auto" w:fill="0BB14E"/>
          </w:tcPr>
          <w:p w:rsidR="00464E08" w:rsidRDefault="00464E08" w:rsidP="00090460">
            <w:pPr>
              <w:jc w:val="center"/>
            </w:pPr>
            <w:r>
              <w:t>2019-20</w:t>
            </w:r>
          </w:p>
          <w:p w:rsidR="00464E08" w:rsidRPr="001D25F4" w:rsidRDefault="00464E08" w:rsidP="00090460">
            <w:pPr>
              <w:jc w:val="center"/>
            </w:pPr>
            <w:r>
              <w:t>£000</w:t>
            </w:r>
          </w:p>
        </w:tc>
        <w:tc>
          <w:tcPr>
            <w:tcW w:w="992" w:type="dxa"/>
            <w:shd w:val="clear" w:color="auto" w:fill="0BB14E"/>
          </w:tcPr>
          <w:p w:rsidR="00464E08" w:rsidRDefault="00464E08" w:rsidP="00090460">
            <w:pPr>
              <w:jc w:val="center"/>
            </w:pPr>
            <w:r>
              <w:t>2020-21</w:t>
            </w:r>
          </w:p>
          <w:p w:rsidR="00464E08" w:rsidRPr="001D25F4" w:rsidRDefault="00464E08" w:rsidP="00090460">
            <w:pPr>
              <w:jc w:val="center"/>
            </w:pPr>
            <w:r>
              <w:t>£000</w:t>
            </w:r>
          </w:p>
        </w:tc>
      </w:tr>
      <w:tr w:rsidR="00464E08" w:rsidTr="00090460">
        <w:tc>
          <w:tcPr>
            <w:tcW w:w="2263" w:type="dxa"/>
          </w:tcPr>
          <w:p w:rsidR="00464E08" w:rsidRDefault="00464E08" w:rsidP="00090460">
            <w:r>
              <w:t>Admin and Governance</w:t>
            </w:r>
          </w:p>
        </w:tc>
        <w:tc>
          <w:tcPr>
            <w:tcW w:w="993" w:type="dxa"/>
          </w:tcPr>
          <w:p w:rsidR="00464E08" w:rsidRDefault="00464E08" w:rsidP="00090460">
            <w:pPr>
              <w:jc w:val="right"/>
            </w:pPr>
            <w:r>
              <w:t>97</w:t>
            </w:r>
          </w:p>
        </w:tc>
        <w:tc>
          <w:tcPr>
            <w:tcW w:w="992" w:type="dxa"/>
          </w:tcPr>
          <w:p w:rsidR="00464E08" w:rsidRPr="00647D00" w:rsidRDefault="00464E08" w:rsidP="00090460">
            <w:pPr>
              <w:jc w:val="right"/>
            </w:pPr>
            <w:r>
              <w:t>86</w:t>
            </w:r>
          </w:p>
        </w:tc>
      </w:tr>
      <w:tr w:rsidR="00464E08" w:rsidTr="00090460">
        <w:tc>
          <w:tcPr>
            <w:tcW w:w="2263" w:type="dxa"/>
            <w:shd w:val="clear" w:color="auto" w:fill="D9D9D9" w:themeFill="background1" w:themeFillShade="D9"/>
          </w:tcPr>
          <w:p w:rsidR="00464E08" w:rsidRDefault="00464E08" w:rsidP="00090460">
            <w:r>
              <w:t>Community Grants and Support</w:t>
            </w:r>
          </w:p>
        </w:tc>
        <w:tc>
          <w:tcPr>
            <w:tcW w:w="993" w:type="dxa"/>
            <w:shd w:val="clear" w:color="auto" w:fill="D9D9D9" w:themeFill="background1" w:themeFillShade="D9"/>
          </w:tcPr>
          <w:p w:rsidR="00464E08" w:rsidRDefault="00464E08" w:rsidP="00090460">
            <w:pPr>
              <w:jc w:val="right"/>
            </w:pPr>
            <w:r>
              <w:t>15</w:t>
            </w:r>
          </w:p>
        </w:tc>
        <w:tc>
          <w:tcPr>
            <w:tcW w:w="992" w:type="dxa"/>
            <w:shd w:val="clear" w:color="auto" w:fill="D9D9D9" w:themeFill="background1" w:themeFillShade="D9"/>
          </w:tcPr>
          <w:p w:rsidR="00464E08" w:rsidRPr="00647D00" w:rsidRDefault="00464E08" w:rsidP="00090460">
            <w:pPr>
              <w:jc w:val="right"/>
            </w:pPr>
            <w:r>
              <w:t>3</w:t>
            </w:r>
          </w:p>
        </w:tc>
      </w:tr>
      <w:tr w:rsidR="00464E08" w:rsidTr="00090460">
        <w:tc>
          <w:tcPr>
            <w:tcW w:w="2263" w:type="dxa"/>
          </w:tcPr>
          <w:p w:rsidR="00464E08" w:rsidRDefault="00464E08" w:rsidP="00090460">
            <w:r>
              <w:t>Parish Buildings and Land</w:t>
            </w:r>
          </w:p>
        </w:tc>
        <w:tc>
          <w:tcPr>
            <w:tcW w:w="993" w:type="dxa"/>
          </w:tcPr>
          <w:p w:rsidR="00464E08" w:rsidRPr="00647D00" w:rsidRDefault="00464E08" w:rsidP="00090460">
            <w:pPr>
              <w:jc w:val="right"/>
            </w:pPr>
            <w:r>
              <w:t>37</w:t>
            </w:r>
          </w:p>
        </w:tc>
        <w:tc>
          <w:tcPr>
            <w:tcW w:w="992" w:type="dxa"/>
          </w:tcPr>
          <w:p w:rsidR="00464E08" w:rsidRPr="00647D00" w:rsidRDefault="00464E08" w:rsidP="00090460">
            <w:pPr>
              <w:jc w:val="right"/>
            </w:pPr>
            <w:r>
              <w:t>30</w:t>
            </w:r>
          </w:p>
        </w:tc>
      </w:tr>
      <w:tr w:rsidR="00464E08" w:rsidTr="00090460">
        <w:tc>
          <w:tcPr>
            <w:tcW w:w="2263" w:type="dxa"/>
            <w:shd w:val="clear" w:color="auto" w:fill="D9D9D9" w:themeFill="background1" w:themeFillShade="D9"/>
          </w:tcPr>
          <w:p w:rsidR="00464E08" w:rsidRDefault="00464E08" w:rsidP="00090460">
            <w:r>
              <w:t>Public Open Spaces</w:t>
            </w:r>
          </w:p>
        </w:tc>
        <w:tc>
          <w:tcPr>
            <w:tcW w:w="993" w:type="dxa"/>
            <w:shd w:val="clear" w:color="auto" w:fill="D9D9D9" w:themeFill="background1" w:themeFillShade="D9"/>
          </w:tcPr>
          <w:p w:rsidR="00464E08" w:rsidRDefault="00464E08" w:rsidP="00090460">
            <w:pPr>
              <w:jc w:val="right"/>
            </w:pPr>
            <w:r>
              <w:t>43</w:t>
            </w:r>
          </w:p>
        </w:tc>
        <w:tc>
          <w:tcPr>
            <w:tcW w:w="992" w:type="dxa"/>
            <w:shd w:val="clear" w:color="auto" w:fill="D9D9D9" w:themeFill="background1" w:themeFillShade="D9"/>
          </w:tcPr>
          <w:p w:rsidR="00464E08" w:rsidRDefault="00464E08" w:rsidP="00090460">
            <w:pPr>
              <w:jc w:val="right"/>
            </w:pPr>
            <w:r>
              <w:t>35</w:t>
            </w:r>
          </w:p>
        </w:tc>
      </w:tr>
      <w:tr w:rsidR="00464E08" w:rsidTr="00090460">
        <w:tc>
          <w:tcPr>
            <w:tcW w:w="2263" w:type="dxa"/>
          </w:tcPr>
          <w:p w:rsidR="00464E08" w:rsidRDefault="00464E08" w:rsidP="00090460">
            <w:r>
              <w:t>CCTV, Community Warden, Events</w:t>
            </w:r>
          </w:p>
        </w:tc>
        <w:tc>
          <w:tcPr>
            <w:tcW w:w="993" w:type="dxa"/>
          </w:tcPr>
          <w:p w:rsidR="00464E08" w:rsidRDefault="00464E08" w:rsidP="00090460">
            <w:pPr>
              <w:jc w:val="right"/>
            </w:pPr>
            <w:r>
              <w:t>69</w:t>
            </w:r>
          </w:p>
        </w:tc>
        <w:tc>
          <w:tcPr>
            <w:tcW w:w="992" w:type="dxa"/>
          </w:tcPr>
          <w:p w:rsidR="00464E08" w:rsidRDefault="00464E08" w:rsidP="00090460">
            <w:pPr>
              <w:jc w:val="right"/>
            </w:pPr>
            <w:r>
              <w:t>57</w:t>
            </w:r>
          </w:p>
        </w:tc>
      </w:tr>
      <w:tr w:rsidR="00464E08" w:rsidTr="00090460">
        <w:tc>
          <w:tcPr>
            <w:tcW w:w="2263" w:type="dxa"/>
            <w:shd w:val="clear" w:color="auto" w:fill="D9D9D9" w:themeFill="background1" w:themeFillShade="D9"/>
          </w:tcPr>
          <w:p w:rsidR="00464E08" w:rsidRDefault="00464E08" w:rsidP="00090460">
            <w:r>
              <w:t>Gross expenditure</w:t>
            </w:r>
          </w:p>
        </w:tc>
        <w:tc>
          <w:tcPr>
            <w:tcW w:w="993" w:type="dxa"/>
            <w:shd w:val="clear" w:color="auto" w:fill="D9D9D9" w:themeFill="background1" w:themeFillShade="D9"/>
          </w:tcPr>
          <w:p w:rsidR="00464E08" w:rsidRDefault="00464E08" w:rsidP="00090460">
            <w:pPr>
              <w:jc w:val="right"/>
            </w:pPr>
            <w:r>
              <w:t>261</w:t>
            </w:r>
          </w:p>
        </w:tc>
        <w:tc>
          <w:tcPr>
            <w:tcW w:w="992" w:type="dxa"/>
            <w:shd w:val="clear" w:color="auto" w:fill="D9D9D9" w:themeFill="background1" w:themeFillShade="D9"/>
          </w:tcPr>
          <w:p w:rsidR="00464E08" w:rsidRDefault="00464E08" w:rsidP="00090460">
            <w:pPr>
              <w:jc w:val="right"/>
            </w:pPr>
            <w:r>
              <w:t>211</w:t>
            </w:r>
          </w:p>
        </w:tc>
      </w:tr>
      <w:tr w:rsidR="00464E08" w:rsidTr="00090460">
        <w:tc>
          <w:tcPr>
            <w:tcW w:w="2263" w:type="dxa"/>
            <w:shd w:val="clear" w:color="auto" w:fill="FFFFFF" w:themeFill="background1"/>
          </w:tcPr>
          <w:p w:rsidR="00464E08" w:rsidRDefault="00464E08" w:rsidP="00090460">
            <w:r>
              <w:t>Income</w:t>
            </w:r>
          </w:p>
        </w:tc>
        <w:tc>
          <w:tcPr>
            <w:tcW w:w="993" w:type="dxa"/>
            <w:shd w:val="clear" w:color="auto" w:fill="FFFFFF" w:themeFill="background1"/>
          </w:tcPr>
          <w:p w:rsidR="00464E08" w:rsidRDefault="00464E08" w:rsidP="00090460">
            <w:pPr>
              <w:jc w:val="right"/>
            </w:pPr>
            <w:r>
              <w:t>(72)</w:t>
            </w:r>
          </w:p>
        </w:tc>
        <w:tc>
          <w:tcPr>
            <w:tcW w:w="992" w:type="dxa"/>
            <w:shd w:val="clear" w:color="auto" w:fill="FFFFFF" w:themeFill="background1"/>
          </w:tcPr>
          <w:p w:rsidR="00464E08" w:rsidRDefault="00464E08" w:rsidP="00090460">
            <w:pPr>
              <w:jc w:val="right"/>
            </w:pPr>
            <w:r>
              <w:t>(32)</w:t>
            </w:r>
          </w:p>
        </w:tc>
      </w:tr>
      <w:tr w:rsidR="00464E08" w:rsidTr="00464E08">
        <w:tc>
          <w:tcPr>
            <w:tcW w:w="2263" w:type="dxa"/>
            <w:shd w:val="clear" w:color="auto" w:fill="D9D9D9" w:themeFill="background1" w:themeFillShade="D9"/>
          </w:tcPr>
          <w:p w:rsidR="00464E08" w:rsidRDefault="00464E08" w:rsidP="00090460">
            <w:r>
              <w:t>Reserves</w:t>
            </w:r>
          </w:p>
        </w:tc>
        <w:tc>
          <w:tcPr>
            <w:tcW w:w="993" w:type="dxa"/>
            <w:shd w:val="clear" w:color="auto" w:fill="D9D9D9" w:themeFill="background1" w:themeFillShade="D9"/>
          </w:tcPr>
          <w:p w:rsidR="00464E08" w:rsidRDefault="00464E08" w:rsidP="00090460">
            <w:pPr>
              <w:jc w:val="right"/>
            </w:pPr>
            <w:r>
              <w:t>(46)</w:t>
            </w:r>
          </w:p>
        </w:tc>
        <w:tc>
          <w:tcPr>
            <w:tcW w:w="992" w:type="dxa"/>
            <w:shd w:val="clear" w:color="auto" w:fill="D9D9D9" w:themeFill="background1" w:themeFillShade="D9"/>
          </w:tcPr>
          <w:p w:rsidR="00464E08" w:rsidRDefault="00464E08" w:rsidP="00090460">
            <w:pPr>
              <w:jc w:val="right"/>
            </w:pPr>
            <w:r>
              <w:t>(29)</w:t>
            </w:r>
          </w:p>
        </w:tc>
      </w:tr>
      <w:tr w:rsidR="00464E08" w:rsidTr="00E01BEE">
        <w:tc>
          <w:tcPr>
            <w:tcW w:w="2263" w:type="dxa"/>
            <w:shd w:val="clear" w:color="auto" w:fill="0BB14E"/>
          </w:tcPr>
          <w:p w:rsidR="00464E08" w:rsidRPr="00F63454" w:rsidRDefault="00464E08" w:rsidP="00090460">
            <w:r w:rsidRPr="00F63454">
              <w:t>Precept</w:t>
            </w:r>
          </w:p>
        </w:tc>
        <w:tc>
          <w:tcPr>
            <w:tcW w:w="993" w:type="dxa"/>
            <w:shd w:val="clear" w:color="auto" w:fill="0BB14E"/>
          </w:tcPr>
          <w:p w:rsidR="00464E08" w:rsidRPr="00F63454" w:rsidRDefault="00464E08" w:rsidP="00090460">
            <w:pPr>
              <w:jc w:val="right"/>
            </w:pPr>
            <w:r w:rsidRPr="00F63454">
              <w:t>143</w:t>
            </w:r>
          </w:p>
        </w:tc>
        <w:tc>
          <w:tcPr>
            <w:tcW w:w="992" w:type="dxa"/>
            <w:shd w:val="clear" w:color="auto" w:fill="0BB14E"/>
          </w:tcPr>
          <w:p w:rsidR="00464E08" w:rsidRPr="00F63454" w:rsidRDefault="00464E08" w:rsidP="00090460">
            <w:pPr>
              <w:jc w:val="right"/>
            </w:pPr>
            <w:r w:rsidRPr="00F63454">
              <w:t>185</w:t>
            </w:r>
          </w:p>
        </w:tc>
      </w:tr>
    </w:tbl>
    <w:p w:rsidR="002577D8" w:rsidRDefault="002577D8" w:rsidP="002577D8">
      <w:pPr>
        <w:pStyle w:val="Heading2"/>
      </w:pPr>
      <w:r>
        <w:t xml:space="preserve">Selsey Town </w:t>
      </w:r>
      <w:r w:rsidR="000E1F57">
        <w:t>c</w:t>
      </w:r>
      <w:r>
        <w:t>ouncil</w:t>
      </w:r>
    </w:p>
    <w:tbl>
      <w:tblPr>
        <w:tblStyle w:val="TableGrid"/>
        <w:tblW w:w="0" w:type="auto"/>
        <w:tblLook w:val="04A0" w:firstRow="1" w:lastRow="0" w:firstColumn="1" w:lastColumn="0" w:noHBand="0" w:noVBand="1"/>
      </w:tblPr>
      <w:tblGrid>
        <w:gridCol w:w="2263"/>
        <w:gridCol w:w="993"/>
        <w:gridCol w:w="992"/>
      </w:tblGrid>
      <w:tr w:rsidR="002577D8" w:rsidTr="00F63454">
        <w:tc>
          <w:tcPr>
            <w:tcW w:w="2263" w:type="dxa"/>
            <w:shd w:val="clear" w:color="auto" w:fill="0BB14E"/>
          </w:tcPr>
          <w:p w:rsidR="002577D8" w:rsidRPr="001D25F4" w:rsidRDefault="002577D8" w:rsidP="00090460">
            <w:r>
              <w:t>Expenditure</w:t>
            </w:r>
          </w:p>
        </w:tc>
        <w:tc>
          <w:tcPr>
            <w:tcW w:w="993" w:type="dxa"/>
            <w:shd w:val="clear" w:color="auto" w:fill="0BB14E"/>
          </w:tcPr>
          <w:p w:rsidR="002577D8" w:rsidRDefault="002577D8" w:rsidP="00090460">
            <w:pPr>
              <w:jc w:val="center"/>
            </w:pPr>
            <w:r>
              <w:t>2019-20</w:t>
            </w:r>
          </w:p>
          <w:p w:rsidR="002577D8" w:rsidRPr="001D25F4" w:rsidRDefault="002577D8" w:rsidP="00090460">
            <w:pPr>
              <w:jc w:val="center"/>
            </w:pPr>
            <w:r>
              <w:t>£000</w:t>
            </w:r>
          </w:p>
        </w:tc>
        <w:tc>
          <w:tcPr>
            <w:tcW w:w="992" w:type="dxa"/>
            <w:shd w:val="clear" w:color="auto" w:fill="0BB14E"/>
          </w:tcPr>
          <w:p w:rsidR="002577D8" w:rsidRDefault="002577D8" w:rsidP="00090460">
            <w:pPr>
              <w:jc w:val="center"/>
            </w:pPr>
            <w:r>
              <w:t>2020-21</w:t>
            </w:r>
          </w:p>
          <w:p w:rsidR="002577D8" w:rsidRPr="001D25F4" w:rsidRDefault="002577D8" w:rsidP="00090460">
            <w:pPr>
              <w:jc w:val="center"/>
            </w:pPr>
            <w:r>
              <w:t>£000</w:t>
            </w:r>
          </w:p>
        </w:tc>
      </w:tr>
      <w:tr w:rsidR="002577D8" w:rsidTr="00090460">
        <w:tc>
          <w:tcPr>
            <w:tcW w:w="2263" w:type="dxa"/>
          </w:tcPr>
          <w:p w:rsidR="002577D8" w:rsidRDefault="002577D8" w:rsidP="00090460">
            <w:r>
              <w:t>Recreation and Tourism</w:t>
            </w:r>
          </w:p>
        </w:tc>
        <w:tc>
          <w:tcPr>
            <w:tcW w:w="993" w:type="dxa"/>
          </w:tcPr>
          <w:p w:rsidR="002577D8" w:rsidRDefault="002577D8" w:rsidP="00090460">
            <w:pPr>
              <w:jc w:val="right"/>
            </w:pPr>
            <w:r>
              <w:t>71</w:t>
            </w:r>
          </w:p>
        </w:tc>
        <w:tc>
          <w:tcPr>
            <w:tcW w:w="992" w:type="dxa"/>
          </w:tcPr>
          <w:p w:rsidR="002577D8" w:rsidRPr="00647D00" w:rsidRDefault="002577D8" w:rsidP="00090460">
            <w:pPr>
              <w:jc w:val="right"/>
            </w:pPr>
            <w:r>
              <w:t>38</w:t>
            </w:r>
          </w:p>
        </w:tc>
      </w:tr>
      <w:tr w:rsidR="002577D8" w:rsidTr="00090460">
        <w:tc>
          <w:tcPr>
            <w:tcW w:w="2263" w:type="dxa"/>
            <w:shd w:val="clear" w:color="auto" w:fill="D9D9D9" w:themeFill="background1" w:themeFillShade="D9"/>
          </w:tcPr>
          <w:p w:rsidR="002577D8" w:rsidRDefault="002577D8" w:rsidP="00090460">
            <w:r>
              <w:t>Property</w:t>
            </w:r>
          </w:p>
        </w:tc>
        <w:tc>
          <w:tcPr>
            <w:tcW w:w="993" w:type="dxa"/>
            <w:shd w:val="clear" w:color="auto" w:fill="D9D9D9" w:themeFill="background1" w:themeFillShade="D9"/>
          </w:tcPr>
          <w:p w:rsidR="002577D8" w:rsidRDefault="000C6606" w:rsidP="00090460">
            <w:pPr>
              <w:jc w:val="right"/>
            </w:pPr>
            <w:r>
              <w:t>123</w:t>
            </w:r>
          </w:p>
        </w:tc>
        <w:tc>
          <w:tcPr>
            <w:tcW w:w="992" w:type="dxa"/>
            <w:shd w:val="clear" w:color="auto" w:fill="D9D9D9" w:themeFill="background1" w:themeFillShade="D9"/>
          </w:tcPr>
          <w:p w:rsidR="002577D8" w:rsidRPr="00647D00" w:rsidRDefault="000C6606" w:rsidP="00090460">
            <w:pPr>
              <w:jc w:val="right"/>
            </w:pPr>
            <w:r>
              <w:t>127</w:t>
            </w:r>
          </w:p>
        </w:tc>
      </w:tr>
      <w:tr w:rsidR="002577D8" w:rsidTr="00090460">
        <w:tc>
          <w:tcPr>
            <w:tcW w:w="2263" w:type="dxa"/>
          </w:tcPr>
          <w:p w:rsidR="002577D8" w:rsidRDefault="002577D8" w:rsidP="00090460">
            <w:r>
              <w:t>Community Wardens</w:t>
            </w:r>
          </w:p>
        </w:tc>
        <w:tc>
          <w:tcPr>
            <w:tcW w:w="993" w:type="dxa"/>
          </w:tcPr>
          <w:p w:rsidR="002577D8" w:rsidRPr="00647D00" w:rsidRDefault="000C6606" w:rsidP="00090460">
            <w:pPr>
              <w:jc w:val="right"/>
            </w:pPr>
            <w:r>
              <w:t>25</w:t>
            </w:r>
          </w:p>
        </w:tc>
        <w:tc>
          <w:tcPr>
            <w:tcW w:w="992" w:type="dxa"/>
          </w:tcPr>
          <w:p w:rsidR="002577D8" w:rsidRPr="00647D00" w:rsidRDefault="000C6606" w:rsidP="00090460">
            <w:pPr>
              <w:jc w:val="right"/>
            </w:pPr>
            <w:r>
              <w:t>25</w:t>
            </w:r>
          </w:p>
        </w:tc>
      </w:tr>
      <w:tr w:rsidR="002577D8" w:rsidTr="00090460">
        <w:tc>
          <w:tcPr>
            <w:tcW w:w="2263" w:type="dxa"/>
            <w:shd w:val="clear" w:color="auto" w:fill="D9D9D9" w:themeFill="background1" w:themeFillShade="D9"/>
          </w:tcPr>
          <w:p w:rsidR="002577D8" w:rsidRDefault="000C6606" w:rsidP="00090460">
            <w:r>
              <w:t>Other Services</w:t>
            </w:r>
          </w:p>
        </w:tc>
        <w:tc>
          <w:tcPr>
            <w:tcW w:w="993" w:type="dxa"/>
            <w:shd w:val="clear" w:color="auto" w:fill="D9D9D9" w:themeFill="background1" w:themeFillShade="D9"/>
          </w:tcPr>
          <w:p w:rsidR="002577D8" w:rsidRDefault="000C6606" w:rsidP="00090460">
            <w:pPr>
              <w:jc w:val="right"/>
            </w:pPr>
            <w:r>
              <w:t>276</w:t>
            </w:r>
          </w:p>
        </w:tc>
        <w:tc>
          <w:tcPr>
            <w:tcW w:w="992" w:type="dxa"/>
            <w:shd w:val="clear" w:color="auto" w:fill="D9D9D9" w:themeFill="background1" w:themeFillShade="D9"/>
          </w:tcPr>
          <w:p w:rsidR="002577D8" w:rsidRDefault="000C6606" w:rsidP="00090460">
            <w:pPr>
              <w:jc w:val="right"/>
            </w:pPr>
            <w:r>
              <w:t>289</w:t>
            </w:r>
          </w:p>
        </w:tc>
      </w:tr>
      <w:tr w:rsidR="002577D8" w:rsidTr="00090460">
        <w:tc>
          <w:tcPr>
            <w:tcW w:w="2263" w:type="dxa"/>
          </w:tcPr>
          <w:p w:rsidR="002577D8" w:rsidRDefault="000C6606" w:rsidP="00090460">
            <w:r>
              <w:t>Gross Expenditure</w:t>
            </w:r>
          </w:p>
        </w:tc>
        <w:tc>
          <w:tcPr>
            <w:tcW w:w="993" w:type="dxa"/>
          </w:tcPr>
          <w:p w:rsidR="002577D8" w:rsidRDefault="000C6606" w:rsidP="00090460">
            <w:pPr>
              <w:jc w:val="right"/>
            </w:pPr>
            <w:r>
              <w:t>495</w:t>
            </w:r>
          </w:p>
        </w:tc>
        <w:tc>
          <w:tcPr>
            <w:tcW w:w="992" w:type="dxa"/>
          </w:tcPr>
          <w:p w:rsidR="002577D8" w:rsidRDefault="000C6606" w:rsidP="00090460">
            <w:pPr>
              <w:jc w:val="right"/>
            </w:pPr>
            <w:r>
              <w:t>479</w:t>
            </w:r>
          </w:p>
        </w:tc>
      </w:tr>
      <w:tr w:rsidR="002577D8" w:rsidTr="00090460">
        <w:tc>
          <w:tcPr>
            <w:tcW w:w="2263" w:type="dxa"/>
            <w:shd w:val="clear" w:color="auto" w:fill="D9D9D9" w:themeFill="background1" w:themeFillShade="D9"/>
          </w:tcPr>
          <w:p w:rsidR="002577D8" w:rsidRDefault="000C6606" w:rsidP="00090460">
            <w:r>
              <w:t>Income</w:t>
            </w:r>
          </w:p>
        </w:tc>
        <w:tc>
          <w:tcPr>
            <w:tcW w:w="993" w:type="dxa"/>
            <w:shd w:val="clear" w:color="auto" w:fill="D9D9D9" w:themeFill="background1" w:themeFillShade="D9"/>
          </w:tcPr>
          <w:p w:rsidR="002577D8" w:rsidRDefault="000C6606" w:rsidP="00090460">
            <w:pPr>
              <w:jc w:val="right"/>
            </w:pPr>
            <w:r>
              <w:t>(130)</w:t>
            </w:r>
          </w:p>
        </w:tc>
        <w:tc>
          <w:tcPr>
            <w:tcW w:w="992" w:type="dxa"/>
            <w:shd w:val="clear" w:color="auto" w:fill="D9D9D9" w:themeFill="background1" w:themeFillShade="D9"/>
          </w:tcPr>
          <w:p w:rsidR="002577D8" w:rsidRDefault="000C6606" w:rsidP="00090460">
            <w:pPr>
              <w:jc w:val="right"/>
            </w:pPr>
            <w:r>
              <w:t>(107)</w:t>
            </w:r>
          </w:p>
        </w:tc>
      </w:tr>
      <w:tr w:rsidR="002577D8" w:rsidTr="00F63454">
        <w:tc>
          <w:tcPr>
            <w:tcW w:w="2263" w:type="dxa"/>
            <w:shd w:val="clear" w:color="auto" w:fill="0BB14E"/>
          </w:tcPr>
          <w:p w:rsidR="002577D8" w:rsidRPr="00F63454" w:rsidRDefault="002577D8" w:rsidP="00090460">
            <w:r w:rsidRPr="00F63454">
              <w:t>Precept</w:t>
            </w:r>
          </w:p>
        </w:tc>
        <w:tc>
          <w:tcPr>
            <w:tcW w:w="993" w:type="dxa"/>
            <w:shd w:val="clear" w:color="auto" w:fill="0BB14E"/>
          </w:tcPr>
          <w:p w:rsidR="002577D8" w:rsidRPr="00F63454" w:rsidRDefault="000C6606" w:rsidP="00090460">
            <w:pPr>
              <w:jc w:val="right"/>
            </w:pPr>
            <w:r w:rsidRPr="00F63454">
              <w:t>365</w:t>
            </w:r>
          </w:p>
        </w:tc>
        <w:tc>
          <w:tcPr>
            <w:tcW w:w="992" w:type="dxa"/>
            <w:shd w:val="clear" w:color="auto" w:fill="0BB14E"/>
          </w:tcPr>
          <w:p w:rsidR="002577D8" w:rsidRPr="00F63454" w:rsidRDefault="000C6606" w:rsidP="00090460">
            <w:pPr>
              <w:jc w:val="right"/>
            </w:pPr>
            <w:r w:rsidRPr="00F63454">
              <w:t>372</w:t>
            </w:r>
          </w:p>
        </w:tc>
      </w:tr>
    </w:tbl>
    <w:p w:rsidR="00F27ABB" w:rsidRDefault="00F27ABB" w:rsidP="00F27ABB">
      <w:pPr>
        <w:pStyle w:val="Heading2"/>
      </w:pPr>
    </w:p>
    <w:p w:rsidR="00F27ABB" w:rsidRDefault="00F27ABB" w:rsidP="00F27ABB">
      <w:pPr>
        <w:pStyle w:val="Heading2"/>
      </w:pPr>
      <w:r>
        <w:lastRenderedPageBreak/>
        <w:t>Southbourne Parish Council</w:t>
      </w:r>
    </w:p>
    <w:tbl>
      <w:tblPr>
        <w:tblStyle w:val="TableGrid"/>
        <w:tblW w:w="0" w:type="auto"/>
        <w:tblLook w:val="04A0" w:firstRow="1" w:lastRow="0" w:firstColumn="1" w:lastColumn="0" w:noHBand="0" w:noVBand="1"/>
      </w:tblPr>
      <w:tblGrid>
        <w:gridCol w:w="2263"/>
        <w:gridCol w:w="993"/>
        <w:gridCol w:w="992"/>
      </w:tblGrid>
      <w:tr w:rsidR="00F27ABB" w:rsidTr="00F63454">
        <w:tc>
          <w:tcPr>
            <w:tcW w:w="2263" w:type="dxa"/>
            <w:shd w:val="clear" w:color="auto" w:fill="0BB14E"/>
          </w:tcPr>
          <w:p w:rsidR="00F27ABB" w:rsidRPr="00F63454" w:rsidRDefault="00F27ABB" w:rsidP="00090460">
            <w:r w:rsidRPr="00F63454">
              <w:t>Expenditure</w:t>
            </w:r>
          </w:p>
        </w:tc>
        <w:tc>
          <w:tcPr>
            <w:tcW w:w="993" w:type="dxa"/>
            <w:shd w:val="clear" w:color="auto" w:fill="0BB14E"/>
          </w:tcPr>
          <w:p w:rsidR="00F27ABB" w:rsidRPr="00F63454" w:rsidRDefault="00F27ABB" w:rsidP="00090460">
            <w:pPr>
              <w:jc w:val="center"/>
            </w:pPr>
            <w:r w:rsidRPr="00F63454">
              <w:t>2019-20</w:t>
            </w:r>
          </w:p>
          <w:p w:rsidR="00F27ABB" w:rsidRPr="00F63454" w:rsidRDefault="00F27ABB" w:rsidP="00090460">
            <w:pPr>
              <w:jc w:val="center"/>
            </w:pPr>
            <w:r w:rsidRPr="00F63454">
              <w:t>£000</w:t>
            </w:r>
          </w:p>
        </w:tc>
        <w:tc>
          <w:tcPr>
            <w:tcW w:w="992" w:type="dxa"/>
            <w:shd w:val="clear" w:color="auto" w:fill="0BB14E"/>
          </w:tcPr>
          <w:p w:rsidR="00F27ABB" w:rsidRPr="00F63454" w:rsidRDefault="00F27ABB" w:rsidP="00090460">
            <w:pPr>
              <w:jc w:val="center"/>
            </w:pPr>
            <w:r w:rsidRPr="00F63454">
              <w:t>2020-21</w:t>
            </w:r>
          </w:p>
          <w:p w:rsidR="00F27ABB" w:rsidRPr="00F63454" w:rsidRDefault="00F27ABB" w:rsidP="00090460">
            <w:pPr>
              <w:jc w:val="center"/>
            </w:pPr>
            <w:r w:rsidRPr="00F63454">
              <w:t>£000</w:t>
            </w:r>
          </w:p>
        </w:tc>
      </w:tr>
      <w:tr w:rsidR="00F27ABB" w:rsidTr="00090460">
        <w:tc>
          <w:tcPr>
            <w:tcW w:w="2263" w:type="dxa"/>
          </w:tcPr>
          <w:p w:rsidR="00F27ABB" w:rsidRDefault="00F27ABB" w:rsidP="00090460">
            <w:r>
              <w:t>Other Services</w:t>
            </w:r>
          </w:p>
        </w:tc>
        <w:tc>
          <w:tcPr>
            <w:tcW w:w="993" w:type="dxa"/>
          </w:tcPr>
          <w:p w:rsidR="00F27ABB" w:rsidRDefault="00F27ABB" w:rsidP="00090460">
            <w:pPr>
              <w:jc w:val="right"/>
            </w:pPr>
            <w:r>
              <w:t>90</w:t>
            </w:r>
          </w:p>
        </w:tc>
        <w:tc>
          <w:tcPr>
            <w:tcW w:w="992" w:type="dxa"/>
          </w:tcPr>
          <w:p w:rsidR="00F27ABB" w:rsidRPr="00647D00" w:rsidRDefault="00F27ABB" w:rsidP="00090460">
            <w:pPr>
              <w:jc w:val="right"/>
            </w:pPr>
            <w:r>
              <w:t>96</w:t>
            </w:r>
          </w:p>
        </w:tc>
      </w:tr>
      <w:tr w:rsidR="00F27ABB" w:rsidTr="00090460">
        <w:tc>
          <w:tcPr>
            <w:tcW w:w="2263" w:type="dxa"/>
            <w:shd w:val="clear" w:color="auto" w:fill="D9D9D9" w:themeFill="background1" w:themeFillShade="D9"/>
          </w:tcPr>
          <w:p w:rsidR="00F27ABB" w:rsidRDefault="00F27ABB" w:rsidP="00090460">
            <w:r>
              <w:t>Street Lighting</w:t>
            </w:r>
          </w:p>
        </w:tc>
        <w:tc>
          <w:tcPr>
            <w:tcW w:w="993" w:type="dxa"/>
            <w:shd w:val="clear" w:color="auto" w:fill="D9D9D9" w:themeFill="background1" w:themeFillShade="D9"/>
          </w:tcPr>
          <w:p w:rsidR="00F27ABB" w:rsidRDefault="00F27ABB" w:rsidP="00090460">
            <w:pPr>
              <w:jc w:val="right"/>
            </w:pPr>
            <w:r>
              <w:t>20</w:t>
            </w:r>
          </w:p>
        </w:tc>
        <w:tc>
          <w:tcPr>
            <w:tcW w:w="992" w:type="dxa"/>
            <w:shd w:val="clear" w:color="auto" w:fill="D9D9D9" w:themeFill="background1" w:themeFillShade="D9"/>
          </w:tcPr>
          <w:p w:rsidR="00F27ABB" w:rsidRPr="00647D00" w:rsidRDefault="00F27ABB" w:rsidP="00090460">
            <w:pPr>
              <w:jc w:val="right"/>
            </w:pPr>
            <w:r>
              <w:t>16</w:t>
            </w:r>
          </w:p>
        </w:tc>
      </w:tr>
      <w:tr w:rsidR="00F27ABB" w:rsidTr="00090460">
        <w:tc>
          <w:tcPr>
            <w:tcW w:w="2263" w:type="dxa"/>
          </w:tcPr>
          <w:p w:rsidR="00F27ABB" w:rsidRDefault="00F27ABB" w:rsidP="00090460">
            <w:r>
              <w:t>Recreation Ground</w:t>
            </w:r>
          </w:p>
        </w:tc>
        <w:tc>
          <w:tcPr>
            <w:tcW w:w="993" w:type="dxa"/>
          </w:tcPr>
          <w:p w:rsidR="00F27ABB" w:rsidRPr="00647D00" w:rsidRDefault="00F27ABB" w:rsidP="00090460">
            <w:pPr>
              <w:jc w:val="right"/>
            </w:pPr>
            <w:r>
              <w:t>19</w:t>
            </w:r>
          </w:p>
        </w:tc>
        <w:tc>
          <w:tcPr>
            <w:tcW w:w="992" w:type="dxa"/>
          </w:tcPr>
          <w:p w:rsidR="00F27ABB" w:rsidRPr="00647D00" w:rsidRDefault="00F27ABB" w:rsidP="00090460">
            <w:pPr>
              <w:jc w:val="right"/>
            </w:pPr>
            <w:r>
              <w:t>21</w:t>
            </w:r>
          </w:p>
        </w:tc>
      </w:tr>
      <w:tr w:rsidR="00F27ABB" w:rsidTr="00090460">
        <w:tc>
          <w:tcPr>
            <w:tcW w:w="2263" w:type="dxa"/>
            <w:shd w:val="clear" w:color="auto" w:fill="D9D9D9" w:themeFill="background1" w:themeFillShade="D9"/>
          </w:tcPr>
          <w:p w:rsidR="00F27ABB" w:rsidRDefault="00F27ABB" w:rsidP="00090460">
            <w:r>
              <w:t>Council Activities</w:t>
            </w:r>
          </w:p>
        </w:tc>
        <w:tc>
          <w:tcPr>
            <w:tcW w:w="993" w:type="dxa"/>
            <w:shd w:val="clear" w:color="auto" w:fill="D9D9D9" w:themeFill="background1" w:themeFillShade="D9"/>
          </w:tcPr>
          <w:p w:rsidR="00F27ABB" w:rsidRDefault="00F27ABB" w:rsidP="00090460">
            <w:pPr>
              <w:jc w:val="right"/>
            </w:pPr>
            <w:r>
              <w:t>12</w:t>
            </w:r>
          </w:p>
        </w:tc>
        <w:tc>
          <w:tcPr>
            <w:tcW w:w="992" w:type="dxa"/>
            <w:shd w:val="clear" w:color="auto" w:fill="D9D9D9" w:themeFill="background1" w:themeFillShade="D9"/>
          </w:tcPr>
          <w:p w:rsidR="00F27ABB" w:rsidRDefault="00F27ABB" w:rsidP="00090460">
            <w:pPr>
              <w:jc w:val="right"/>
            </w:pPr>
            <w:r>
              <w:t>13</w:t>
            </w:r>
          </w:p>
        </w:tc>
      </w:tr>
      <w:tr w:rsidR="00F27ABB" w:rsidTr="00090460">
        <w:tc>
          <w:tcPr>
            <w:tcW w:w="2263" w:type="dxa"/>
          </w:tcPr>
          <w:p w:rsidR="00F27ABB" w:rsidRDefault="00F27ABB" w:rsidP="00090460">
            <w:r>
              <w:t>Neighbourhood Plan</w:t>
            </w:r>
          </w:p>
        </w:tc>
        <w:tc>
          <w:tcPr>
            <w:tcW w:w="993" w:type="dxa"/>
          </w:tcPr>
          <w:p w:rsidR="00F27ABB" w:rsidRDefault="00F27ABB" w:rsidP="00090460">
            <w:pPr>
              <w:jc w:val="right"/>
            </w:pPr>
            <w:r>
              <w:t>18</w:t>
            </w:r>
          </w:p>
        </w:tc>
        <w:tc>
          <w:tcPr>
            <w:tcW w:w="992" w:type="dxa"/>
          </w:tcPr>
          <w:p w:rsidR="00F27ABB" w:rsidRDefault="00F27ABB" w:rsidP="00090460">
            <w:pPr>
              <w:jc w:val="right"/>
            </w:pPr>
            <w:r>
              <w:t>21</w:t>
            </w:r>
          </w:p>
        </w:tc>
      </w:tr>
      <w:tr w:rsidR="00F27ABB" w:rsidTr="00090460">
        <w:tc>
          <w:tcPr>
            <w:tcW w:w="2263" w:type="dxa"/>
            <w:shd w:val="clear" w:color="auto" w:fill="D9D9D9" w:themeFill="background1" w:themeFillShade="D9"/>
          </w:tcPr>
          <w:p w:rsidR="00F27ABB" w:rsidRDefault="00F27ABB" w:rsidP="00090460">
            <w:r>
              <w:t>Gross Expenditure</w:t>
            </w:r>
          </w:p>
        </w:tc>
        <w:tc>
          <w:tcPr>
            <w:tcW w:w="993" w:type="dxa"/>
            <w:shd w:val="clear" w:color="auto" w:fill="D9D9D9" w:themeFill="background1" w:themeFillShade="D9"/>
          </w:tcPr>
          <w:p w:rsidR="00F27ABB" w:rsidRDefault="00F27ABB" w:rsidP="00090460">
            <w:pPr>
              <w:jc w:val="right"/>
            </w:pPr>
            <w:r>
              <w:t>159</w:t>
            </w:r>
          </w:p>
        </w:tc>
        <w:tc>
          <w:tcPr>
            <w:tcW w:w="992" w:type="dxa"/>
            <w:shd w:val="clear" w:color="auto" w:fill="D9D9D9" w:themeFill="background1" w:themeFillShade="D9"/>
          </w:tcPr>
          <w:p w:rsidR="00F27ABB" w:rsidRDefault="00F27ABB" w:rsidP="00090460">
            <w:pPr>
              <w:jc w:val="right"/>
            </w:pPr>
            <w:r>
              <w:t>167</w:t>
            </w:r>
          </w:p>
        </w:tc>
      </w:tr>
      <w:tr w:rsidR="00F27ABB" w:rsidTr="00090460">
        <w:tc>
          <w:tcPr>
            <w:tcW w:w="2263" w:type="dxa"/>
          </w:tcPr>
          <w:p w:rsidR="00F27ABB" w:rsidRDefault="00F27ABB" w:rsidP="00090460">
            <w:r>
              <w:t>Income</w:t>
            </w:r>
          </w:p>
        </w:tc>
        <w:tc>
          <w:tcPr>
            <w:tcW w:w="993" w:type="dxa"/>
          </w:tcPr>
          <w:p w:rsidR="00F27ABB" w:rsidRDefault="00F27ABB" w:rsidP="00090460">
            <w:pPr>
              <w:jc w:val="right"/>
            </w:pPr>
            <w:r>
              <w:t>(3)</w:t>
            </w:r>
          </w:p>
        </w:tc>
        <w:tc>
          <w:tcPr>
            <w:tcW w:w="992" w:type="dxa"/>
          </w:tcPr>
          <w:p w:rsidR="00F27ABB" w:rsidRDefault="00F27ABB" w:rsidP="00090460">
            <w:pPr>
              <w:jc w:val="right"/>
            </w:pPr>
            <w:r>
              <w:t>(2)</w:t>
            </w:r>
          </w:p>
        </w:tc>
      </w:tr>
      <w:tr w:rsidR="00F27ABB" w:rsidTr="00F63454">
        <w:trPr>
          <w:trHeight w:val="362"/>
        </w:trPr>
        <w:tc>
          <w:tcPr>
            <w:tcW w:w="2263" w:type="dxa"/>
            <w:shd w:val="clear" w:color="auto" w:fill="0BB14E"/>
          </w:tcPr>
          <w:p w:rsidR="00F27ABB" w:rsidRPr="00F63454" w:rsidRDefault="00F27ABB" w:rsidP="00090460">
            <w:r w:rsidRPr="00F63454">
              <w:t>Precept</w:t>
            </w:r>
          </w:p>
        </w:tc>
        <w:tc>
          <w:tcPr>
            <w:tcW w:w="993" w:type="dxa"/>
            <w:shd w:val="clear" w:color="auto" w:fill="0BB14E"/>
          </w:tcPr>
          <w:p w:rsidR="00F27ABB" w:rsidRPr="00F63454" w:rsidRDefault="00F27ABB" w:rsidP="00090460">
            <w:pPr>
              <w:jc w:val="right"/>
            </w:pPr>
            <w:r w:rsidRPr="00F63454">
              <w:t>156</w:t>
            </w:r>
          </w:p>
        </w:tc>
        <w:tc>
          <w:tcPr>
            <w:tcW w:w="992" w:type="dxa"/>
            <w:shd w:val="clear" w:color="auto" w:fill="0BB14E"/>
          </w:tcPr>
          <w:p w:rsidR="00F27ABB" w:rsidRPr="00F63454" w:rsidRDefault="00F27ABB" w:rsidP="00090460">
            <w:pPr>
              <w:jc w:val="right"/>
            </w:pPr>
            <w:r w:rsidRPr="00F63454">
              <w:t>165</w:t>
            </w:r>
          </w:p>
        </w:tc>
      </w:tr>
    </w:tbl>
    <w:p w:rsidR="00F27ABB" w:rsidRDefault="00F27ABB" w:rsidP="00F27ABB">
      <w:pPr>
        <w:pStyle w:val="Heading2"/>
      </w:pPr>
      <w:r>
        <w:t>How spending has changed</w:t>
      </w:r>
    </w:p>
    <w:tbl>
      <w:tblPr>
        <w:tblStyle w:val="TableGrid"/>
        <w:tblW w:w="0" w:type="auto"/>
        <w:tblLook w:val="04A0" w:firstRow="1" w:lastRow="0" w:firstColumn="1" w:lastColumn="0" w:noHBand="0" w:noVBand="1"/>
      </w:tblPr>
      <w:tblGrid>
        <w:gridCol w:w="3256"/>
        <w:gridCol w:w="992"/>
      </w:tblGrid>
      <w:tr w:rsidR="00F27ABB" w:rsidTr="00F63454">
        <w:tc>
          <w:tcPr>
            <w:tcW w:w="3256" w:type="dxa"/>
            <w:tcBorders>
              <w:right w:val="nil"/>
            </w:tcBorders>
            <w:shd w:val="clear" w:color="auto" w:fill="0BB14E"/>
          </w:tcPr>
          <w:p w:rsidR="00F27ABB" w:rsidRPr="00F63454" w:rsidRDefault="00F27ABB" w:rsidP="00090460">
            <w:r w:rsidRPr="00F63454">
              <w:t>2019-20 budget</w:t>
            </w:r>
            <w:r w:rsidR="00DE5D76" w:rsidRPr="00F63454">
              <w:t xml:space="preserve"> </w:t>
            </w:r>
            <w:r w:rsidRPr="00F63454">
              <w:t>£000</w:t>
            </w:r>
          </w:p>
        </w:tc>
        <w:tc>
          <w:tcPr>
            <w:tcW w:w="992" w:type="dxa"/>
            <w:tcBorders>
              <w:left w:val="nil"/>
            </w:tcBorders>
            <w:shd w:val="clear" w:color="auto" w:fill="0BB14E"/>
          </w:tcPr>
          <w:p w:rsidR="00F27ABB" w:rsidRPr="00F63454" w:rsidRDefault="00F27ABB" w:rsidP="00F27ABB">
            <w:pPr>
              <w:jc w:val="right"/>
            </w:pPr>
            <w:r w:rsidRPr="00F63454">
              <w:t>17,004</w:t>
            </w:r>
          </w:p>
        </w:tc>
      </w:tr>
      <w:tr w:rsidR="00F27ABB" w:rsidTr="00C00B7D">
        <w:tc>
          <w:tcPr>
            <w:tcW w:w="3256" w:type="dxa"/>
            <w:tcBorders>
              <w:right w:val="nil"/>
            </w:tcBorders>
          </w:tcPr>
          <w:p w:rsidR="00F27ABB" w:rsidRDefault="00F27ABB" w:rsidP="00090460">
            <w:r>
              <w:t>Budget increases</w:t>
            </w:r>
          </w:p>
        </w:tc>
        <w:tc>
          <w:tcPr>
            <w:tcW w:w="992" w:type="dxa"/>
            <w:tcBorders>
              <w:left w:val="nil"/>
            </w:tcBorders>
          </w:tcPr>
          <w:p w:rsidR="00F27ABB" w:rsidRPr="00647D00" w:rsidRDefault="00F27ABB" w:rsidP="00090460">
            <w:pPr>
              <w:jc w:val="right"/>
            </w:pPr>
            <w:r>
              <w:t>835</w:t>
            </w:r>
          </w:p>
        </w:tc>
      </w:tr>
      <w:tr w:rsidR="00F27ABB" w:rsidTr="00C00B7D">
        <w:tc>
          <w:tcPr>
            <w:tcW w:w="3256" w:type="dxa"/>
            <w:tcBorders>
              <w:right w:val="nil"/>
            </w:tcBorders>
            <w:shd w:val="clear" w:color="auto" w:fill="D9D9D9" w:themeFill="background1" w:themeFillShade="D9"/>
          </w:tcPr>
          <w:p w:rsidR="00F27ABB" w:rsidRDefault="00F27ABB" w:rsidP="00090460">
            <w:r>
              <w:t>Budget decreases</w:t>
            </w:r>
          </w:p>
        </w:tc>
        <w:tc>
          <w:tcPr>
            <w:tcW w:w="992" w:type="dxa"/>
            <w:tcBorders>
              <w:left w:val="nil"/>
            </w:tcBorders>
            <w:shd w:val="clear" w:color="auto" w:fill="D9D9D9" w:themeFill="background1" w:themeFillShade="D9"/>
          </w:tcPr>
          <w:p w:rsidR="00F27ABB" w:rsidRPr="00647D00" w:rsidRDefault="00F27ABB" w:rsidP="00090460">
            <w:pPr>
              <w:jc w:val="right"/>
            </w:pPr>
            <w:r>
              <w:t>(433)</w:t>
            </w:r>
          </w:p>
        </w:tc>
      </w:tr>
      <w:tr w:rsidR="00F27ABB" w:rsidTr="00C00B7D">
        <w:tc>
          <w:tcPr>
            <w:tcW w:w="3256" w:type="dxa"/>
            <w:tcBorders>
              <w:right w:val="nil"/>
            </w:tcBorders>
          </w:tcPr>
          <w:p w:rsidR="00F27ABB" w:rsidRDefault="00F27ABB" w:rsidP="00090460">
            <w:r>
              <w:t>Changes in Government grant funding</w:t>
            </w:r>
          </w:p>
        </w:tc>
        <w:tc>
          <w:tcPr>
            <w:tcW w:w="992" w:type="dxa"/>
            <w:tcBorders>
              <w:left w:val="nil"/>
            </w:tcBorders>
          </w:tcPr>
          <w:p w:rsidR="00F27ABB" w:rsidRPr="00647D00" w:rsidRDefault="00F27ABB" w:rsidP="00090460">
            <w:pPr>
              <w:jc w:val="right"/>
            </w:pPr>
            <w:r>
              <w:t>(592)</w:t>
            </w:r>
          </w:p>
        </w:tc>
      </w:tr>
      <w:tr w:rsidR="00F27ABB" w:rsidTr="00C00B7D">
        <w:tc>
          <w:tcPr>
            <w:tcW w:w="3256" w:type="dxa"/>
            <w:tcBorders>
              <w:right w:val="nil"/>
            </w:tcBorders>
            <w:shd w:val="clear" w:color="auto" w:fill="D9D9D9" w:themeFill="background1" w:themeFillShade="D9"/>
          </w:tcPr>
          <w:p w:rsidR="00F27ABB" w:rsidRDefault="00F27ABB" w:rsidP="00090460">
            <w:r>
              <w:t>Changes in service related income</w:t>
            </w:r>
          </w:p>
        </w:tc>
        <w:tc>
          <w:tcPr>
            <w:tcW w:w="992" w:type="dxa"/>
            <w:tcBorders>
              <w:left w:val="nil"/>
            </w:tcBorders>
            <w:shd w:val="clear" w:color="auto" w:fill="D9D9D9" w:themeFill="background1" w:themeFillShade="D9"/>
          </w:tcPr>
          <w:p w:rsidR="00F27ABB" w:rsidRDefault="00F27ABB" w:rsidP="00090460">
            <w:pPr>
              <w:jc w:val="right"/>
            </w:pPr>
            <w:r>
              <w:t>379</w:t>
            </w:r>
          </w:p>
        </w:tc>
      </w:tr>
      <w:tr w:rsidR="00F27ABB" w:rsidTr="00C00B7D">
        <w:tc>
          <w:tcPr>
            <w:tcW w:w="3256" w:type="dxa"/>
            <w:tcBorders>
              <w:right w:val="nil"/>
            </w:tcBorders>
          </w:tcPr>
          <w:p w:rsidR="00F27ABB" w:rsidRDefault="00F27ABB" w:rsidP="00090460">
            <w:r>
              <w:t>Other changes in the cost of services</w:t>
            </w:r>
          </w:p>
        </w:tc>
        <w:tc>
          <w:tcPr>
            <w:tcW w:w="992" w:type="dxa"/>
            <w:tcBorders>
              <w:left w:val="nil"/>
            </w:tcBorders>
          </w:tcPr>
          <w:p w:rsidR="00F27ABB" w:rsidRDefault="00F27ABB" w:rsidP="00090460">
            <w:pPr>
              <w:jc w:val="right"/>
            </w:pPr>
            <w:r>
              <w:t>284</w:t>
            </w:r>
          </w:p>
        </w:tc>
      </w:tr>
      <w:tr w:rsidR="00F27ABB" w:rsidTr="00C00B7D">
        <w:tc>
          <w:tcPr>
            <w:tcW w:w="3256" w:type="dxa"/>
            <w:tcBorders>
              <w:right w:val="nil"/>
            </w:tcBorders>
            <w:shd w:val="clear" w:color="auto" w:fill="D9D9D9" w:themeFill="background1" w:themeFillShade="D9"/>
          </w:tcPr>
          <w:p w:rsidR="00F27ABB" w:rsidRDefault="00F27ABB" w:rsidP="00090460">
            <w:r>
              <w:t>Contributions to/from reserves</w:t>
            </w:r>
          </w:p>
        </w:tc>
        <w:tc>
          <w:tcPr>
            <w:tcW w:w="992" w:type="dxa"/>
            <w:tcBorders>
              <w:left w:val="nil"/>
            </w:tcBorders>
            <w:shd w:val="clear" w:color="auto" w:fill="D9D9D9" w:themeFill="background1" w:themeFillShade="D9"/>
          </w:tcPr>
          <w:p w:rsidR="00F27ABB" w:rsidRDefault="00F27ABB" w:rsidP="00090460">
            <w:pPr>
              <w:jc w:val="right"/>
            </w:pPr>
            <w:r>
              <w:t>(67)</w:t>
            </w:r>
          </w:p>
        </w:tc>
      </w:tr>
      <w:tr w:rsidR="00F27ABB" w:rsidTr="00C00B7D">
        <w:tc>
          <w:tcPr>
            <w:tcW w:w="3256" w:type="dxa"/>
            <w:tcBorders>
              <w:bottom w:val="single" w:sz="4" w:space="0" w:color="auto"/>
              <w:right w:val="nil"/>
            </w:tcBorders>
            <w:shd w:val="clear" w:color="auto" w:fill="FFFFFF" w:themeFill="background1"/>
          </w:tcPr>
          <w:p w:rsidR="00F27ABB" w:rsidRDefault="00F27ABB" w:rsidP="00090460">
            <w:r>
              <w:t>Parish precepts</w:t>
            </w:r>
          </w:p>
        </w:tc>
        <w:tc>
          <w:tcPr>
            <w:tcW w:w="992" w:type="dxa"/>
            <w:tcBorders>
              <w:left w:val="nil"/>
            </w:tcBorders>
            <w:shd w:val="clear" w:color="auto" w:fill="FFFFFF" w:themeFill="background1"/>
          </w:tcPr>
          <w:p w:rsidR="00F27ABB" w:rsidRDefault="00F27ABB" w:rsidP="00090460">
            <w:pPr>
              <w:jc w:val="right"/>
            </w:pPr>
            <w:r>
              <w:t>264</w:t>
            </w:r>
          </w:p>
        </w:tc>
      </w:tr>
      <w:tr w:rsidR="00F27ABB" w:rsidTr="00F63454">
        <w:tc>
          <w:tcPr>
            <w:tcW w:w="3256" w:type="dxa"/>
            <w:tcBorders>
              <w:right w:val="nil"/>
            </w:tcBorders>
            <w:shd w:val="clear" w:color="auto" w:fill="0BB14E"/>
          </w:tcPr>
          <w:p w:rsidR="00F27ABB" w:rsidRPr="00F63454" w:rsidRDefault="00F27ABB" w:rsidP="00090460">
            <w:r w:rsidRPr="00F63454">
              <w:t>2020-21 budget £000</w:t>
            </w:r>
          </w:p>
        </w:tc>
        <w:tc>
          <w:tcPr>
            <w:tcW w:w="992" w:type="dxa"/>
            <w:tcBorders>
              <w:left w:val="nil"/>
            </w:tcBorders>
            <w:shd w:val="clear" w:color="auto" w:fill="0BB14E"/>
          </w:tcPr>
          <w:p w:rsidR="00F27ABB" w:rsidRPr="00F63454" w:rsidRDefault="00F27ABB" w:rsidP="00090460">
            <w:pPr>
              <w:jc w:val="right"/>
            </w:pPr>
            <w:r w:rsidRPr="00F63454">
              <w:t>17,674</w:t>
            </w:r>
          </w:p>
        </w:tc>
      </w:tr>
    </w:tbl>
    <w:p w:rsidR="00C93F7F" w:rsidRDefault="00C93F7F" w:rsidP="00F27ABB">
      <w:pPr>
        <w:pStyle w:val="Heading2"/>
        <w:sectPr w:rsidR="00C93F7F" w:rsidSect="00854975">
          <w:type w:val="continuous"/>
          <w:pgSz w:w="11906" w:h="16838"/>
          <w:pgMar w:top="720" w:right="720" w:bottom="720" w:left="720" w:header="708" w:footer="708" w:gutter="0"/>
          <w:cols w:num="2" w:space="708"/>
          <w:docGrid w:linePitch="360"/>
        </w:sectPr>
      </w:pPr>
    </w:p>
    <w:tbl>
      <w:tblPr>
        <w:tblStyle w:val="TableGrid"/>
        <w:tblpPr w:leftFromText="180" w:rightFromText="180" w:vertAnchor="text" w:horzAnchor="margin" w:tblpY="315"/>
        <w:tblW w:w="9918" w:type="dxa"/>
        <w:tblLook w:val="04A0" w:firstRow="1" w:lastRow="0" w:firstColumn="1" w:lastColumn="0" w:noHBand="0" w:noVBand="1"/>
      </w:tblPr>
      <w:tblGrid>
        <w:gridCol w:w="2290"/>
        <w:gridCol w:w="925"/>
        <w:gridCol w:w="925"/>
        <w:gridCol w:w="925"/>
        <w:gridCol w:w="925"/>
        <w:gridCol w:w="925"/>
        <w:gridCol w:w="1026"/>
        <w:gridCol w:w="961"/>
        <w:gridCol w:w="1016"/>
      </w:tblGrid>
      <w:tr w:rsidR="00922CC6" w:rsidTr="00F722B9">
        <w:tc>
          <w:tcPr>
            <w:tcW w:w="2290" w:type="dxa"/>
            <w:tcBorders>
              <w:top w:val="single" w:sz="4" w:space="0" w:color="auto"/>
            </w:tcBorders>
            <w:shd w:val="clear" w:color="auto" w:fill="0BB14E"/>
          </w:tcPr>
          <w:p w:rsidR="00922CC6" w:rsidRPr="00F63454" w:rsidRDefault="00922CC6" w:rsidP="00922CC6">
            <w:pPr>
              <w:spacing w:line="276" w:lineRule="auto"/>
            </w:pPr>
          </w:p>
        </w:tc>
        <w:tc>
          <w:tcPr>
            <w:tcW w:w="925" w:type="dxa"/>
            <w:tcBorders>
              <w:top w:val="single" w:sz="4" w:space="0" w:color="auto"/>
            </w:tcBorders>
            <w:shd w:val="clear" w:color="auto" w:fill="0BB14E"/>
          </w:tcPr>
          <w:p w:rsidR="00922CC6" w:rsidRPr="00F63454" w:rsidRDefault="00922CC6" w:rsidP="00922CC6">
            <w:pPr>
              <w:jc w:val="center"/>
            </w:pPr>
            <w:r w:rsidRPr="00F63454">
              <w:t>A</w:t>
            </w:r>
          </w:p>
          <w:p w:rsidR="00922CC6" w:rsidRPr="00F63454" w:rsidRDefault="00922CC6" w:rsidP="00922CC6">
            <w:pPr>
              <w:jc w:val="center"/>
            </w:pPr>
            <w:r w:rsidRPr="00F63454">
              <w:t>£</w:t>
            </w:r>
          </w:p>
        </w:tc>
        <w:tc>
          <w:tcPr>
            <w:tcW w:w="925" w:type="dxa"/>
            <w:tcBorders>
              <w:top w:val="single" w:sz="4" w:space="0" w:color="auto"/>
            </w:tcBorders>
            <w:shd w:val="clear" w:color="auto" w:fill="0BB14E"/>
          </w:tcPr>
          <w:p w:rsidR="00922CC6" w:rsidRPr="00F63454" w:rsidRDefault="00922CC6" w:rsidP="00922CC6">
            <w:pPr>
              <w:jc w:val="center"/>
            </w:pPr>
            <w:r w:rsidRPr="00F63454">
              <w:t>B</w:t>
            </w:r>
            <w:r w:rsidRPr="00F63454">
              <w:br/>
              <w:t>£</w:t>
            </w:r>
          </w:p>
        </w:tc>
        <w:tc>
          <w:tcPr>
            <w:tcW w:w="925" w:type="dxa"/>
            <w:tcBorders>
              <w:top w:val="single" w:sz="4" w:space="0" w:color="auto"/>
            </w:tcBorders>
            <w:shd w:val="clear" w:color="auto" w:fill="0BB14E"/>
          </w:tcPr>
          <w:p w:rsidR="00922CC6" w:rsidRPr="00F63454" w:rsidRDefault="00922CC6" w:rsidP="00922CC6">
            <w:pPr>
              <w:jc w:val="center"/>
            </w:pPr>
            <w:r w:rsidRPr="00F63454">
              <w:t>C</w:t>
            </w:r>
          </w:p>
          <w:p w:rsidR="00922CC6" w:rsidRPr="00F63454" w:rsidRDefault="00922CC6" w:rsidP="00922CC6">
            <w:pPr>
              <w:jc w:val="center"/>
            </w:pPr>
            <w:r w:rsidRPr="00F63454">
              <w:t>£</w:t>
            </w:r>
          </w:p>
        </w:tc>
        <w:tc>
          <w:tcPr>
            <w:tcW w:w="925" w:type="dxa"/>
            <w:tcBorders>
              <w:top w:val="single" w:sz="4" w:space="0" w:color="auto"/>
            </w:tcBorders>
            <w:shd w:val="clear" w:color="auto" w:fill="0BB14E"/>
          </w:tcPr>
          <w:p w:rsidR="00922CC6" w:rsidRPr="00F63454" w:rsidRDefault="00922CC6" w:rsidP="00922CC6">
            <w:pPr>
              <w:jc w:val="center"/>
            </w:pPr>
            <w:r w:rsidRPr="00F63454">
              <w:t>D</w:t>
            </w:r>
          </w:p>
          <w:p w:rsidR="00922CC6" w:rsidRPr="00F63454" w:rsidRDefault="00922CC6" w:rsidP="00922CC6">
            <w:pPr>
              <w:jc w:val="center"/>
            </w:pPr>
            <w:r w:rsidRPr="00F63454">
              <w:t>£</w:t>
            </w:r>
          </w:p>
        </w:tc>
        <w:tc>
          <w:tcPr>
            <w:tcW w:w="925" w:type="dxa"/>
            <w:tcBorders>
              <w:top w:val="single" w:sz="4" w:space="0" w:color="auto"/>
            </w:tcBorders>
            <w:shd w:val="clear" w:color="auto" w:fill="0BB14E"/>
          </w:tcPr>
          <w:p w:rsidR="00922CC6" w:rsidRPr="00F63454" w:rsidRDefault="00922CC6" w:rsidP="00922CC6">
            <w:pPr>
              <w:jc w:val="center"/>
            </w:pPr>
            <w:r w:rsidRPr="00F63454">
              <w:t>E</w:t>
            </w:r>
          </w:p>
          <w:p w:rsidR="00922CC6" w:rsidRPr="00F63454" w:rsidRDefault="00922CC6" w:rsidP="00922CC6">
            <w:pPr>
              <w:jc w:val="center"/>
            </w:pPr>
            <w:r w:rsidRPr="00F63454">
              <w:t>£</w:t>
            </w:r>
          </w:p>
        </w:tc>
        <w:tc>
          <w:tcPr>
            <w:tcW w:w="1026" w:type="dxa"/>
            <w:tcBorders>
              <w:top w:val="single" w:sz="4" w:space="0" w:color="auto"/>
            </w:tcBorders>
            <w:shd w:val="clear" w:color="auto" w:fill="0BB14E"/>
          </w:tcPr>
          <w:p w:rsidR="00922CC6" w:rsidRPr="00F63454" w:rsidRDefault="00922CC6" w:rsidP="00922CC6">
            <w:pPr>
              <w:jc w:val="center"/>
            </w:pPr>
            <w:r w:rsidRPr="00F63454">
              <w:t>F</w:t>
            </w:r>
          </w:p>
          <w:p w:rsidR="00922CC6" w:rsidRPr="00F63454" w:rsidRDefault="00922CC6" w:rsidP="00922CC6">
            <w:pPr>
              <w:jc w:val="center"/>
            </w:pPr>
            <w:r w:rsidRPr="00F63454">
              <w:t>£</w:t>
            </w:r>
          </w:p>
        </w:tc>
        <w:tc>
          <w:tcPr>
            <w:tcW w:w="961" w:type="dxa"/>
            <w:tcBorders>
              <w:top w:val="single" w:sz="4" w:space="0" w:color="auto"/>
            </w:tcBorders>
            <w:shd w:val="clear" w:color="auto" w:fill="0BB14E"/>
          </w:tcPr>
          <w:p w:rsidR="00922CC6" w:rsidRPr="00F63454" w:rsidRDefault="00922CC6" w:rsidP="00922CC6">
            <w:pPr>
              <w:jc w:val="center"/>
            </w:pPr>
            <w:r w:rsidRPr="00F63454">
              <w:t>G</w:t>
            </w:r>
          </w:p>
          <w:p w:rsidR="00922CC6" w:rsidRPr="00F63454" w:rsidRDefault="00922CC6" w:rsidP="00922CC6">
            <w:pPr>
              <w:jc w:val="center"/>
            </w:pPr>
            <w:r w:rsidRPr="00F63454">
              <w:t>£</w:t>
            </w:r>
          </w:p>
        </w:tc>
        <w:tc>
          <w:tcPr>
            <w:tcW w:w="1016" w:type="dxa"/>
            <w:tcBorders>
              <w:top w:val="single" w:sz="4" w:space="0" w:color="auto"/>
            </w:tcBorders>
            <w:shd w:val="clear" w:color="auto" w:fill="0BB14E"/>
          </w:tcPr>
          <w:p w:rsidR="00922CC6" w:rsidRPr="00F63454" w:rsidRDefault="00922CC6" w:rsidP="00922CC6">
            <w:pPr>
              <w:jc w:val="center"/>
            </w:pPr>
            <w:r w:rsidRPr="00F63454">
              <w:t>H</w:t>
            </w:r>
          </w:p>
          <w:p w:rsidR="00922CC6" w:rsidRPr="00F63454" w:rsidRDefault="00922CC6" w:rsidP="00922CC6">
            <w:pPr>
              <w:jc w:val="center"/>
            </w:pPr>
            <w:r w:rsidRPr="00F63454">
              <w:t>£</w:t>
            </w:r>
          </w:p>
        </w:tc>
      </w:tr>
      <w:tr w:rsidR="00922CC6" w:rsidTr="00F722B9">
        <w:tc>
          <w:tcPr>
            <w:tcW w:w="2290" w:type="dxa"/>
          </w:tcPr>
          <w:p w:rsidR="00922CC6" w:rsidRDefault="00922CC6" w:rsidP="00922CC6">
            <w:r>
              <w:t>Chichester District Council</w:t>
            </w:r>
          </w:p>
        </w:tc>
        <w:tc>
          <w:tcPr>
            <w:tcW w:w="925" w:type="dxa"/>
          </w:tcPr>
          <w:p w:rsidR="00922CC6" w:rsidRDefault="00922CC6" w:rsidP="00922CC6">
            <w:pPr>
              <w:jc w:val="right"/>
            </w:pPr>
            <w:r>
              <w:t>110.54</w:t>
            </w:r>
          </w:p>
        </w:tc>
        <w:tc>
          <w:tcPr>
            <w:tcW w:w="925" w:type="dxa"/>
          </w:tcPr>
          <w:p w:rsidR="00922CC6" w:rsidRDefault="00922CC6" w:rsidP="00922CC6">
            <w:pPr>
              <w:jc w:val="right"/>
            </w:pPr>
            <w:r>
              <w:t>128.96</w:t>
            </w:r>
          </w:p>
        </w:tc>
        <w:tc>
          <w:tcPr>
            <w:tcW w:w="925" w:type="dxa"/>
          </w:tcPr>
          <w:p w:rsidR="00922CC6" w:rsidRDefault="00922CC6" w:rsidP="00922CC6">
            <w:pPr>
              <w:jc w:val="right"/>
            </w:pPr>
            <w:r>
              <w:t>147.39</w:t>
            </w:r>
          </w:p>
        </w:tc>
        <w:tc>
          <w:tcPr>
            <w:tcW w:w="925" w:type="dxa"/>
          </w:tcPr>
          <w:p w:rsidR="00922CC6" w:rsidRDefault="00922CC6" w:rsidP="00922CC6">
            <w:pPr>
              <w:jc w:val="right"/>
            </w:pPr>
            <w:r>
              <w:t>165.81</w:t>
            </w:r>
          </w:p>
        </w:tc>
        <w:tc>
          <w:tcPr>
            <w:tcW w:w="925" w:type="dxa"/>
          </w:tcPr>
          <w:p w:rsidR="00922CC6" w:rsidRDefault="00922CC6" w:rsidP="00922CC6">
            <w:pPr>
              <w:jc w:val="right"/>
            </w:pPr>
            <w:r>
              <w:t>202.66</w:t>
            </w:r>
          </w:p>
        </w:tc>
        <w:tc>
          <w:tcPr>
            <w:tcW w:w="1026" w:type="dxa"/>
          </w:tcPr>
          <w:p w:rsidR="00922CC6" w:rsidRDefault="00922CC6" w:rsidP="00922CC6">
            <w:pPr>
              <w:jc w:val="right"/>
            </w:pPr>
            <w:r>
              <w:t>239.50</w:t>
            </w:r>
          </w:p>
        </w:tc>
        <w:tc>
          <w:tcPr>
            <w:tcW w:w="961" w:type="dxa"/>
          </w:tcPr>
          <w:p w:rsidR="00922CC6" w:rsidRDefault="00922CC6" w:rsidP="00922CC6">
            <w:pPr>
              <w:jc w:val="right"/>
            </w:pPr>
            <w:r>
              <w:t>276.35</w:t>
            </w:r>
          </w:p>
        </w:tc>
        <w:tc>
          <w:tcPr>
            <w:tcW w:w="1016" w:type="dxa"/>
          </w:tcPr>
          <w:p w:rsidR="00922CC6" w:rsidRDefault="00922CC6" w:rsidP="00922CC6">
            <w:pPr>
              <w:jc w:val="right"/>
            </w:pPr>
            <w:r>
              <w:t>331.62</w:t>
            </w:r>
          </w:p>
        </w:tc>
      </w:tr>
      <w:tr w:rsidR="00922CC6" w:rsidTr="00F722B9">
        <w:tc>
          <w:tcPr>
            <w:tcW w:w="2290" w:type="dxa"/>
          </w:tcPr>
          <w:p w:rsidR="00922CC6" w:rsidRDefault="00922CC6" w:rsidP="00922CC6">
            <w:r>
              <w:t>West Sussex County Council</w:t>
            </w:r>
          </w:p>
        </w:tc>
        <w:tc>
          <w:tcPr>
            <w:tcW w:w="925" w:type="dxa"/>
          </w:tcPr>
          <w:p w:rsidR="00922CC6" w:rsidRDefault="00922CC6" w:rsidP="00922CC6">
            <w:pPr>
              <w:jc w:val="right"/>
            </w:pPr>
            <w:r>
              <w:t>956.16</w:t>
            </w:r>
          </w:p>
        </w:tc>
        <w:tc>
          <w:tcPr>
            <w:tcW w:w="925" w:type="dxa"/>
          </w:tcPr>
          <w:p w:rsidR="00922CC6" w:rsidRDefault="00922CC6" w:rsidP="00922CC6">
            <w:pPr>
              <w:jc w:val="right"/>
            </w:pPr>
            <w:r>
              <w:t>1,119.02</w:t>
            </w:r>
          </w:p>
        </w:tc>
        <w:tc>
          <w:tcPr>
            <w:tcW w:w="925" w:type="dxa"/>
          </w:tcPr>
          <w:p w:rsidR="00922CC6" w:rsidRDefault="00922CC6" w:rsidP="00922CC6">
            <w:pPr>
              <w:jc w:val="right"/>
            </w:pPr>
            <w:r>
              <w:t>1,278.88</w:t>
            </w:r>
          </w:p>
        </w:tc>
        <w:tc>
          <w:tcPr>
            <w:tcW w:w="925" w:type="dxa"/>
          </w:tcPr>
          <w:p w:rsidR="00922CC6" w:rsidRDefault="00922CC6" w:rsidP="00922CC6">
            <w:pPr>
              <w:jc w:val="right"/>
            </w:pPr>
            <w:r>
              <w:t>1,438.74</w:t>
            </w:r>
          </w:p>
        </w:tc>
        <w:tc>
          <w:tcPr>
            <w:tcW w:w="925" w:type="dxa"/>
          </w:tcPr>
          <w:p w:rsidR="00922CC6" w:rsidRDefault="00922CC6" w:rsidP="00922CC6">
            <w:pPr>
              <w:jc w:val="right"/>
            </w:pPr>
            <w:r>
              <w:t>1,758.46</w:t>
            </w:r>
          </w:p>
        </w:tc>
        <w:tc>
          <w:tcPr>
            <w:tcW w:w="1026" w:type="dxa"/>
          </w:tcPr>
          <w:p w:rsidR="00922CC6" w:rsidRDefault="00922CC6" w:rsidP="00922CC6">
            <w:pPr>
              <w:jc w:val="right"/>
            </w:pPr>
            <w:r>
              <w:t>2,078.18</w:t>
            </w:r>
          </w:p>
        </w:tc>
        <w:tc>
          <w:tcPr>
            <w:tcW w:w="961" w:type="dxa"/>
          </w:tcPr>
          <w:p w:rsidR="00922CC6" w:rsidRDefault="00922CC6" w:rsidP="00922CC6">
            <w:pPr>
              <w:jc w:val="right"/>
            </w:pPr>
            <w:r>
              <w:t>2,397.90</w:t>
            </w:r>
          </w:p>
        </w:tc>
        <w:tc>
          <w:tcPr>
            <w:tcW w:w="1016" w:type="dxa"/>
          </w:tcPr>
          <w:p w:rsidR="00922CC6" w:rsidRDefault="00922CC6" w:rsidP="00922CC6">
            <w:pPr>
              <w:jc w:val="right"/>
            </w:pPr>
            <w:r>
              <w:t>2,877.48</w:t>
            </w:r>
          </w:p>
        </w:tc>
      </w:tr>
      <w:tr w:rsidR="00922CC6" w:rsidTr="00F722B9">
        <w:tc>
          <w:tcPr>
            <w:tcW w:w="2290" w:type="dxa"/>
          </w:tcPr>
          <w:p w:rsidR="00922CC6" w:rsidRDefault="00922CC6" w:rsidP="00922CC6">
            <w:r>
              <w:t>Police &amp; Crime Commissioner for Susse</w:t>
            </w:r>
            <w:r w:rsidR="00F722B9">
              <w:t>x</w:t>
            </w:r>
          </w:p>
        </w:tc>
        <w:tc>
          <w:tcPr>
            <w:tcW w:w="925" w:type="dxa"/>
          </w:tcPr>
          <w:p w:rsidR="00922CC6" w:rsidRDefault="00922CC6" w:rsidP="00922CC6">
            <w:pPr>
              <w:jc w:val="right"/>
            </w:pPr>
            <w:r>
              <w:t>133.27</w:t>
            </w:r>
          </w:p>
        </w:tc>
        <w:tc>
          <w:tcPr>
            <w:tcW w:w="925" w:type="dxa"/>
          </w:tcPr>
          <w:p w:rsidR="00922CC6" w:rsidRDefault="00922CC6" w:rsidP="00922CC6">
            <w:pPr>
              <w:jc w:val="right"/>
            </w:pPr>
            <w:r>
              <w:t>155.49</w:t>
            </w:r>
          </w:p>
        </w:tc>
        <w:tc>
          <w:tcPr>
            <w:tcW w:w="925" w:type="dxa"/>
          </w:tcPr>
          <w:p w:rsidR="00922CC6" w:rsidRDefault="00922CC6" w:rsidP="00922CC6">
            <w:pPr>
              <w:jc w:val="right"/>
            </w:pPr>
            <w:r>
              <w:t>177.70</w:t>
            </w:r>
          </w:p>
        </w:tc>
        <w:tc>
          <w:tcPr>
            <w:tcW w:w="925" w:type="dxa"/>
          </w:tcPr>
          <w:p w:rsidR="00922CC6" w:rsidRDefault="00922CC6" w:rsidP="00922CC6">
            <w:pPr>
              <w:jc w:val="right"/>
            </w:pPr>
            <w:r>
              <w:t>199.91</w:t>
            </w:r>
          </w:p>
        </w:tc>
        <w:tc>
          <w:tcPr>
            <w:tcW w:w="925" w:type="dxa"/>
          </w:tcPr>
          <w:p w:rsidR="00922CC6" w:rsidRDefault="00922CC6" w:rsidP="00922CC6">
            <w:pPr>
              <w:jc w:val="right"/>
            </w:pPr>
            <w:r>
              <w:t>244.33</w:t>
            </w:r>
          </w:p>
        </w:tc>
        <w:tc>
          <w:tcPr>
            <w:tcW w:w="1026" w:type="dxa"/>
          </w:tcPr>
          <w:p w:rsidR="00922CC6" w:rsidRDefault="00922CC6" w:rsidP="00922CC6">
            <w:pPr>
              <w:jc w:val="right"/>
            </w:pPr>
            <w:r>
              <w:t>288.76</w:t>
            </w:r>
          </w:p>
        </w:tc>
        <w:tc>
          <w:tcPr>
            <w:tcW w:w="961" w:type="dxa"/>
          </w:tcPr>
          <w:p w:rsidR="00922CC6" w:rsidRDefault="00922CC6" w:rsidP="00922CC6">
            <w:pPr>
              <w:jc w:val="right"/>
            </w:pPr>
            <w:r>
              <w:t>333.18</w:t>
            </w:r>
          </w:p>
        </w:tc>
        <w:tc>
          <w:tcPr>
            <w:tcW w:w="1016" w:type="dxa"/>
          </w:tcPr>
          <w:p w:rsidR="00922CC6" w:rsidRDefault="00922CC6" w:rsidP="00922CC6">
            <w:pPr>
              <w:jc w:val="right"/>
            </w:pPr>
            <w:r>
              <w:t>399.82</w:t>
            </w:r>
          </w:p>
        </w:tc>
      </w:tr>
      <w:tr w:rsidR="00922CC6" w:rsidTr="00F722B9">
        <w:tc>
          <w:tcPr>
            <w:tcW w:w="2290" w:type="dxa"/>
            <w:shd w:val="clear" w:color="auto" w:fill="0BB14E"/>
          </w:tcPr>
          <w:p w:rsidR="00922CC6" w:rsidRPr="00F63454" w:rsidRDefault="00922CC6" w:rsidP="00922CC6">
            <w:r w:rsidRPr="00F63454">
              <w:t>Total</w:t>
            </w:r>
          </w:p>
        </w:tc>
        <w:tc>
          <w:tcPr>
            <w:tcW w:w="925" w:type="dxa"/>
            <w:shd w:val="clear" w:color="auto" w:fill="0BB14E"/>
          </w:tcPr>
          <w:p w:rsidR="00922CC6" w:rsidRPr="00F63454" w:rsidRDefault="00922CC6" w:rsidP="00922CC6">
            <w:pPr>
              <w:jc w:val="right"/>
            </w:pPr>
            <w:r w:rsidRPr="00F63454">
              <w:t>1,202.97</w:t>
            </w:r>
          </w:p>
        </w:tc>
        <w:tc>
          <w:tcPr>
            <w:tcW w:w="925" w:type="dxa"/>
            <w:shd w:val="clear" w:color="auto" w:fill="0BB14E"/>
          </w:tcPr>
          <w:p w:rsidR="00922CC6" w:rsidRPr="00F63454" w:rsidRDefault="00922CC6" w:rsidP="00922CC6">
            <w:pPr>
              <w:jc w:val="right"/>
            </w:pPr>
            <w:r w:rsidRPr="00F63454">
              <w:t>1,403.47</w:t>
            </w:r>
          </w:p>
        </w:tc>
        <w:tc>
          <w:tcPr>
            <w:tcW w:w="925" w:type="dxa"/>
            <w:shd w:val="clear" w:color="auto" w:fill="0BB14E"/>
          </w:tcPr>
          <w:p w:rsidR="00922CC6" w:rsidRPr="00F63454" w:rsidRDefault="00922CC6" w:rsidP="00922CC6">
            <w:pPr>
              <w:jc w:val="right"/>
            </w:pPr>
            <w:r w:rsidRPr="00F63454">
              <w:t>1,603.97</w:t>
            </w:r>
          </w:p>
        </w:tc>
        <w:tc>
          <w:tcPr>
            <w:tcW w:w="925" w:type="dxa"/>
            <w:shd w:val="clear" w:color="auto" w:fill="0BB14E"/>
          </w:tcPr>
          <w:p w:rsidR="00922CC6" w:rsidRPr="00F63454" w:rsidRDefault="00922CC6" w:rsidP="00922CC6">
            <w:pPr>
              <w:jc w:val="right"/>
            </w:pPr>
            <w:r w:rsidRPr="00F63454">
              <w:t>1,804.46</w:t>
            </w:r>
          </w:p>
        </w:tc>
        <w:tc>
          <w:tcPr>
            <w:tcW w:w="925" w:type="dxa"/>
            <w:shd w:val="clear" w:color="auto" w:fill="0BB14E"/>
          </w:tcPr>
          <w:p w:rsidR="00922CC6" w:rsidRPr="00F63454" w:rsidRDefault="00922CC6" w:rsidP="00922CC6">
            <w:pPr>
              <w:jc w:val="right"/>
            </w:pPr>
            <w:r w:rsidRPr="00F63454">
              <w:t>2,205.45</w:t>
            </w:r>
          </w:p>
        </w:tc>
        <w:tc>
          <w:tcPr>
            <w:tcW w:w="1026" w:type="dxa"/>
            <w:shd w:val="clear" w:color="auto" w:fill="0BB14E"/>
          </w:tcPr>
          <w:p w:rsidR="00922CC6" w:rsidRPr="00F63454" w:rsidRDefault="00922CC6" w:rsidP="00922CC6">
            <w:pPr>
              <w:jc w:val="right"/>
            </w:pPr>
            <w:r w:rsidRPr="00F63454">
              <w:t>2,6806.44</w:t>
            </w:r>
          </w:p>
        </w:tc>
        <w:tc>
          <w:tcPr>
            <w:tcW w:w="961" w:type="dxa"/>
            <w:shd w:val="clear" w:color="auto" w:fill="0BB14E"/>
          </w:tcPr>
          <w:p w:rsidR="00922CC6" w:rsidRPr="00F63454" w:rsidRDefault="00922CC6" w:rsidP="00922CC6">
            <w:pPr>
              <w:jc w:val="right"/>
            </w:pPr>
            <w:r w:rsidRPr="00F63454">
              <w:t>3,007.43</w:t>
            </w:r>
          </w:p>
        </w:tc>
        <w:tc>
          <w:tcPr>
            <w:tcW w:w="1016" w:type="dxa"/>
            <w:shd w:val="clear" w:color="auto" w:fill="0BB14E"/>
          </w:tcPr>
          <w:p w:rsidR="00922CC6" w:rsidRPr="00F63454" w:rsidRDefault="00922CC6" w:rsidP="00922CC6">
            <w:pPr>
              <w:jc w:val="right"/>
            </w:pPr>
            <w:r w:rsidRPr="00F63454">
              <w:t>3,608.92</w:t>
            </w:r>
          </w:p>
        </w:tc>
      </w:tr>
    </w:tbl>
    <w:p w:rsidR="00336A10" w:rsidRDefault="00922CC6" w:rsidP="0063631C">
      <w:pPr>
        <w:sectPr w:rsidR="00336A10" w:rsidSect="00854975">
          <w:type w:val="continuous"/>
          <w:pgSz w:w="11906" w:h="16838"/>
          <w:pgMar w:top="720" w:right="720" w:bottom="720" w:left="720" w:header="708" w:footer="708" w:gutter="0"/>
          <w:cols w:space="708"/>
          <w:docGrid w:linePitch="360"/>
        </w:sectPr>
      </w:pPr>
      <w:r w:rsidRPr="00922CC6">
        <w:t>Your Council Tax depends on the valuation band of your property. From April 2020 the charges for the 8 bands will be:</w:t>
      </w:r>
    </w:p>
    <w:tbl>
      <w:tblPr>
        <w:tblStyle w:val="TableGrid"/>
        <w:tblW w:w="0" w:type="auto"/>
        <w:tblInd w:w="-142" w:type="dxa"/>
        <w:tblLook w:val="04A0" w:firstRow="1" w:lastRow="0" w:firstColumn="1" w:lastColumn="0" w:noHBand="0" w:noVBand="1"/>
      </w:tblPr>
      <w:tblGrid>
        <w:gridCol w:w="4869"/>
      </w:tblGrid>
      <w:tr w:rsidR="00F5317A" w:rsidTr="00C03483">
        <w:tc>
          <w:tcPr>
            <w:tcW w:w="4869" w:type="dxa"/>
            <w:tcBorders>
              <w:top w:val="nil"/>
              <w:left w:val="nil"/>
              <w:bottom w:val="nil"/>
              <w:right w:val="nil"/>
            </w:tcBorders>
          </w:tcPr>
          <w:p w:rsidR="00776A96" w:rsidRDefault="001573D6" w:rsidP="00C03483">
            <w:pPr>
              <w:ind w:left="284" w:hanging="315"/>
            </w:pPr>
            <w:r>
              <w:br w:type="page"/>
            </w:r>
            <w:r w:rsidR="00776A96" w:rsidRPr="00776A96">
              <w:t xml:space="preserve">In </w:t>
            </w:r>
            <w:proofErr w:type="gramStart"/>
            <w:r w:rsidR="00776A96" w:rsidRPr="00776A96">
              <w:t>addition</w:t>
            </w:r>
            <w:proofErr w:type="gramEnd"/>
            <w:r w:rsidR="00776A96" w:rsidRPr="00776A96">
              <w:t xml:space="preserve"> there may also be a Parish Precept charge.</w:t>
            </w:r>
            <w:r w:rsidR="009B2CFC">
              <w:br/>
            </w:r>
          </w:p>
          <w:tbl>
            <w:tblPr>
              <w:tblStyle w:val="TableGrid"/>
              <w:tblW w:w="0" w:type="auto"/>
              <w:tblLook w:val="04A0" w:firstRow="1" w:lastRow="0" w:firstColumn="1" w:lastColumn="0" w:noHBand="0" w:noVBand="1"/>
            </w:tblPr>
            <w:tblGrid>
              <w:gridCol w:w="2321"/>
              <w:gridCol w:w="2322"/>
            </w:tblGrid>
            <w:tr w:rsidR="009B2CFC" w:rsidTr="00C03483">
              <w:tc>
                <w:tcPr>
                  <w:tcW w:w="2321" w:type="dxa"/>
                  <w:shd w:val="clear" w:color="auto" w:fill="0BB14E"/>
                </w:tcPr>
                <w:p w:rsidR="009B2CFC" w:rsidRDefault="009B2CFC" w:rsidP="006B4C0A">
                  <w:pPr>
                    <w:pStyle w:val="BodyText"/>
                  </w:pPr>
                  <w:r>
                    <w:t>Breakdown of Band D Council Tax 2021-21</w:t>
                  </w:r>
                </w:p>
              </w:tc>
              <w:tc>
                <w:tcPr>
                  <w:tcW w:w="2322" w:type="dxa"/>
                  <w:shd w:val="clear" w:color="auto" w:fill="0BB14E"/>
                </w:tcPr>
                <w:p w:rsidR="009B2CFC" w:rsidRDefault="009B2CFC" w:rsidP="006B4C0A">
                  <w:pPr>
                    <w:pStyle w:val="BodyText"/>
                  </w:pPr>
                  <w:r>
                    <w:t>Your Council Tax bill is made up of the following charges:</w:t>
                  </w:r>
                </w:p>
              </w:tc>
            </w:tr>
            <w:tr w:rsidR="009B2CFC" w:rsidTr="00C03483">
              <w:tc>
                <w:tcPr>
                  <w:tcW w:w="2321" w:type="dxa"/>
                </w:tcPr>
                <w:p w:rsidR="009B2CFC" w:rsidRDefault="009B2CFC" w:rsidP="006B4C0A">
                  <w:pPr>
                    <w:pStyle w:val="BodyText"/>
                  </w:pPr>
                  <w:r>
                    <w:t>West Sussex County Council</w:t>
                  </w:r>
                </w:p>
              </w:tc>
              <w:tc>
                <w:tcPr>
                  <w:tcW w:w="2322" w:type="dxa"/>
                </w:tcPr>
                <w:p w:rsidR="009B2CFC" w:rsidRPr="006B4C0A" w:rsidRDefault="009B2CFC" w:rsidP="006B4C0A">
                  <w:pPr>
                    <w:pStyle w:val="BodyText"/>
                    <w:jc w:val="right"/>
                  </w:pPr>
                  <w:r w:rsidRPr="006B4C0A">
                    <w:t>£1,438.74</w:t>
                  </w:r>
                </w:p>
              </w:tc>
            </w:tr>
            <w:tr w:rsidR="009B2CFC" w:rsidTr="00C03483">
              <w:tc>
                <w:tcPr>
                  <w:tcW w:w="2321" w:type="dxa"/>
                </w:tcPr>
                <w:p w:rsidR="009B2CFC" w:rsidRDefault="009B2CFC" w:rsidP="006B4C0A">
                  <w:pPr>
                    <w:pStyle w:val="BodyText"/>
                  </w:pPr>
                  <w:r>
                    <w:t>Average Parish Council</w:t>
                  </w:r>
                </w:p>
              </w:tc>
              <w:tc>
                <w:tcPr>
                  <w:tcW w:w="2322" w:type="dxa"/>
                </w:tcPr>
                <w:p w:rsidR="009B2CFC" w:rsidRPr="006B4C0A" w:rsidRDefault="009B2CFC" w:rsidP="006B4C0A">
                  <w:pPr>
                    <w:pStyle w:val="BodyText"/>
                    <w:jc w:val="right"/>
                  </w:pPr>
                  <w:r w:rsidRPr="006B4C0A">
                    <w:t>£63.51</w:t>
                  </w:r>
                </w:p>
              </w:tc>
            </w:tr>
            <w:tr w:rsidR="009B2CFC" w:rsidTr="00C03483">
              <w:tc>
                <w:tcPr>
                  <w:tcW w:w="2321" w:type="dxa"/>
                </w:tcPr>
                <w:p w:rsidR="009B2CFC" w:rsidRDefault="009B2CFC" w:rsidP="006B4C0A">
                  <w:pPr>
                    <w:pStyle w:val="BodyText"/>
                  </w:pPr>
                  <w:r>
                    <w:t>Chichester District Council</w:t>
                  </w:r>
                </w:p>
              </w:tc>
              <w:tc>
                <w:tcPr>
                  <w:tcW w:w="2322" w:type="dxa"/>
                </w:tcPr>
                <w:p w:rsidR="009B2CFC" w:rsidRPr="006B4C0A" w:rsidRDefault="009B2CFC" w:rsidP="006B4C0A">
                  <w:pPr>
                    <w:pStyle w:val="BodyText"/>
                    <w:jc w:val="right"/>
                  </w:pPr>
                  <w:r w:rsidRPr="006B4C0A">
                    <w:t>£165.81</w:t>
                  </w:r>
                </w:p>
              </w:tc>
            </w:tr>
            <w:tr w:rsidR="009B2CFC" w:rsidTr="00C03483">
              <w:tc>
                <w:tcPr>
                  <w:tcW w:w="2321" w:type="dxa"/>
                </w:tcPr>
                <w:p w:rsidR="009B2CFC" w:rsidRDefault="009B2CFC" w:rsidP="006B4C0A">
                  <w:pPr>
                    <w:pStyle w:val="BodyText"/>
                  </w:pPr>
                  <w:r>
                    <w:t xml:space="preserve">The Police and Crime Commissioner for </w:t>
                  </w:r>
                  <w:r w:rsidR="00C03483">
                    <w:br/>
                  </w:r>
                  <w:r>
                    <w:t>Sussex Council</w:t>
                  </w:r>
                </w:p>
              </w:tc>
              <w:tc>
                <w:tcPr>
                  <w:tcW w:w="2322" w:type="dxa"/>
                </w:tcPr>
                <w:p w:rsidR="009B2CFC" w:rsidRPr="006B4C0A" w:rsidRDefault="009B2CFC" w:rsidP="006B4C0A">
                  <w:pPr>
                    <w:pStyle w:val="BodyText"/>
                    <w:jc w:val="right"/>
                  </w:pPr>
                  <w:r w:rsidRPr="006B4C0A">
                    <w:t>£199.91</w:t>
                  </w:r>
                </w:p>
              </w:tc>
            </w:tr>
          </w:tbl>
          <w:p w:rsidR="00F5317A" w:rsidRDefault="00F5317A" w:rsidP="00C03483">
            <w:pPr>
              <w:pStyle w:val="Heading2"/>
              <w:ind w:left="284"/>
              <w:outlineLvl w:val="1"/>
            </w:pPr>
          </w:p>
        </w:tc>
      </w:tr>
    </w:tbl>
    <w:p w:rsidR="00BF0C23" w:rsidRDefault="00BF0C23" w:rsidP="00C03483">
      <w:pPr>
        <w:pStyle w:val="Heading2"/>
        <w:ind w:left="284"/>
      </w:pPr>
      <w:bookmarkStart w:id="4" w:name="_GoBack"/>
      <w:bookmarkEnd w:id="4"/>
    </w:p>
    <w:tbl>
      <w:tblPr>
        <w:tblpPr w:leftFromText="180" w:rightFromText="180" w:vertAnchor="text" w:horzAnchor="margin" w:tblpXSpec="center" w:tblpY="-360"/>
        <w:tblW w:w="10976" w:type="dxa"/>
        <w:tblLayout w:type="fixed"/>
        <w:tblCellMar>
          <w:left w:w="0" w:type="dxa"/>
          <w:right w:w="0" w:type="dxa"/>
        </w:tblCellMar>
        <w:tblLook w:val="01E0" w:firstRow="1" w:lastRow="1" w:firstColumn="1" w:lastColumn="1" w:noHBand="0" w:noVBand="0"/>
      </w:tblPr>
      <w:tblGrid>
        <w:gridCol w:w="843"/>
        <w:gridCol w:w="2784"/>
        <w:gridCol w:w="779"/>
        <w:gridCol w:w="772"/>
        <w:gridCol w:w="729"/>
        <w:gridCol w:w="729"/>
        <w:gridCol w:w="715"/>
        <w:gridCol w:w="729"/>
        <w:gridCol w:w="715"/>
        <w:gridCol w:w="729"/>
        <w:gridCol w:w="729"/>
        <w:gridCol w:w="723"/>
      </w:tblGrid>
      <w:tr w:rsidR="00E1151F" w:rsidRPr="000E1F57" w:rsidTr="000E1F57">
        <w:trPr>
          <w:trHeight w:val="319"/>
        </w:trPr>
        <w:tc>
          <w:tcPr>
            <w:tcW w:w="10976" w:type="dxa"/>
            <w:gridSpan w:val="12"/>
            <w:tcBorders>
              <w:top w:val="single" w:sz="4" w:space="0" w:color="1D1D1B"/>
              <w:left w:val="single" w:sz="4" w:space="0" w:color="1D1D1B"/>
              <w:bottom w:val="single" w:sz="6" w:space="0" w:color="1D1D1B"/>
              <w:right w:val="single" w:sz="4" w:space="0" w:color="1D1D1B"/>
            </w:tcBorders>
            <w:shd w:val="clear" w:color="auto" w:fill="0BB14E"/>
          </w:tcPr>
          <w:p w:rsidR="00E1151F" w:rsidRPr="000E1F57" w:rsidRDefault="00E1151F" w:rsidP="000E1F57">
            <w:pPr>
              <w:pStyle w:val="Heading1"/>
              <w:jc w:val="center"/>
            </w:pPr>
            <w:r w:rsidRPr="000E1F57">
              <w:lastRenderedPageBreak/>
              <w:t>Council tax charges by area</w:t>
            </w:r>
          </w:p>
        </w:tc>
      </w:tr>
      <w:tr w:rsidR="00BF0C23" w:rsidRPr="000E1F57" w:rsidTr="00780CE2">
        <w:trPr>
          <w:trHeight w:val="319"/>
        </w:trPr>
        <w:tc>
          <w:tcPr>
            <w:tcW w:w="843" w:type="dxa"/>
            <w:tcBorders>
              <w:top w:val="single" w:sz="4" w:space="0" w:color="1D1D1B"/>
              <w:left w:val="single" w:sz="4" w:space="0" w:color="1D1D1B"/>
              <w:bottom w:val="single" w:sz="6"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r w:rsidRPr="00780CE2">
              <w:rPr>
                <w:b/>
              </w:rPr>
              <w:t>Precept 2019-20</w:t>
            </w:r>
            <w:r w:rsidR="00F5317A" w:rsidRPr="00780CE2">
              <w:rPr>
                <w:b/>
              </w:rPr>
              <w:t xml:space="preserve"> </w:t>
            </w:r>
            <w:r w:rsidR="00780CE2" w:rsidRPr="00780CE2">
              <w:rPr>
                <w:b/>
              </w:rPr>
              <w:br/>
            </w:r>
            <w:r w:rsidR="00F5317A" w:rsidRPr="00780CE2">
              <w:rPr>
                <w:b/>
              </w:rPr>
              <w:t>£</w:t>
            </w:r>
          </w:p>
        </w:tc>
        <w:tc>
          <w:tcPr>
            <w:tcW w:w="2784"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p>
          <w:p w:rsidR="00BF0C23" w:rsidRPr="00780CE2" w:rsidRDefault="00BF0C23" w:rsidP="00780CE2">
            <w:pPr>
              <w:pStyle w:val="TableParagraph"/>
              <w:jc w:val="center"/>
              <w:rPr>
                <w:b/>
              </w:rPr>
            </w:pPr>
            <w:r w:rsidRPr="00780CE2">
              <w:rPr>
                <w:b/>
              </w:rPr>
              <w:t>Parish</w:t>
            </w:r>
          </w:p>
        </w:tc>
        <w:tc>
          <w:tcPr>
            <w:tcW w:w="77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r w:rsidRPr="00780CE2">
              <w:rPr>
                <w:b/>
              </w:rPr>
              <w:t>Precept 2020-21</w:t>
            </w:r>
            <w:r w:rsidR="00F5317A" w:rsidRPr="00780CE2">
              <w:rPr>
                <w:b/>
              </w:rPr>
              <w:t xml:space="preserve"> </w:t>
            </w:r>
            <w:r w:rsidR="00780CE2" w:rsidRPr="00780CE2">
              <w:rPr>
                <w:b/>
              </w:rPr>
              <w:br/>
            </w:r>
            <w:r w:rsidR="00F5317A" w:rsidRPr="00780CE2">
              <w:rPr>
                <w:b/>
              </w:rPr>
              <w:t>£</w:t>
            </w:r>
          </w:p>
        </w:tc>
        <w:tc>
          <w:tcPr>
            <w:tcW w:w="772"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r w:rsidRPr="00780CE2">
              <w:rPr>
                <w:b/>
              </w:rPr>
              <w:t>Tax</w:t>
            </w:r>
          </w:p>
          <w:p w:rsidR="00BF0C23" w:rsidRPr="00780CE2" w:rsidRDefault="00BF0C23" w:rsidP="00780CE2">
            <w:pPr>
              <w:pStyle w:val="TableParagraph"/>
              <w:jc w:val="center"/>
              <w:rPr>
                <w:b/>
              </w:rPr>
            </w:pPr>
            <w:r w:rsidRPr="00780CE2">
              <w:rPr>
                <w:b/>
              </w:rPr>
              <w:t>Base</w:t>
            </w:r>
            <w:r w:rsidR="00F5317A" w:rsidRPr="00780CE2">
              <w:rPr>
                <w:b/>
              </w:rPr>
              <w:t xml:space="preserve"> </w:t>
            </w:r>
            <w:r w:rsidR="00780CE2">
              <w:rPr>
                <w:b/>
              </w:rPr>
              <w:br/>
            </w:r>
            <w:r w:rsidR="00F5317A" w:rsidRPr="00780CE2">
              <w:rPr>
                <w:b/>
              </w:rPr>
              <w:t>£</w:t>
            </w:r>
          </w:p>
        </w:tc>
        <w:tc>
          <w:tcPr>
            <w:tcW w:w="72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r w:rsidRPr="00780CE2">
              <w:rPr>
                <w:b/>
              </w:rPr>
              <w:t xml:space="preserve">BAND </w:t>
            </w:r>
            <w:r w:rsidR="00780CE2">
              <w:rPr>
                <w:b/>
              </w:rPr>
              <w:br/>
            </w:r>
            <w:r w:rsidRPr="00780CE2">
              <w:rPr>
                <w:b/>
              </w:rPr>
              <w:t>A</w:t>
            </w:r>
            <w:r w:rsidR="00F5317A" w:rsidRPr="00780CE2">
              <w:rPr>
                <w:b/>
              </w:rPr>
              <w:t xml:space="preserve"> </w:t>
            </w:r>
            <w:r w:rsidR="00F5317A" w:rsidRPr="00780CE2">
              <w:rPr>
                <w:b/>
              </w:rPr>
              <w:br/>
              <w:t>£</w:t>
            </w:r>
          </w:p>
        </w:tc>
        <w:tc>
          <w:tcPr>
            <w:tcW w:w="72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BF0C23" w:rsidRPr="00780CE2" w:rsidRDefault="00BF0C23" w:rsidP="00780CE2">
            <w:pPr>
              <w:pStyle w:val="TableParagraph"/>
              <w:jc w:val="center"/>
              <w:rPr>
                <w:b/>
              </w:rPr>
            </w:pPr>
            <w:r w:rsidRPr="00780CE2">
              <w:rPr>
                <w:b/>
              </w:rPr>
              <w:t xml:space="preserve">BAND </w:t>
            </w:r>
            <w:r w:rsidR="00780CE2">
              <w:rPr>
                <w:b/>
              </w:rPr>
              <w:br/>
            </w:r>
            <w:r w:rsidRPr="00780CE2">
              <w:rPr>
                <w:b/>
              </w:rPr>
              <w:t>B</w:t>
            </w:r>
            <w:r w:rsidR="00F5317A" w:rsidRPr="00780CE2">
              <w:rPr>
                <w:b/>
              </w:rPr>
              <w:t xml:space="preserve"> </w:t>
            </w:r>
            <w:r w:rsidR="00F5317A" w:rsidRPr="00780CE2">
              <w:rPr>
                <w:b/>
              </w:rPr>
              <w:br/>
              <w:t>£</w:t>
            </w:r>
          </w:p>
        </w:tc>
        <w:tc>
          <w:tcPr>
            <w:tcW w:w="715"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Pr>
                <w:b/>
              </w:rPr>
              <w:br/>
            </w:r>
            <w:r w:rsidRPr="00780CE2">
              <w:rPr>
                <w:b/>
              </w:rPr>
              <w:t xml:space="preserve">C </w:t>
            </w:r>
            <w:r w:rsidRPr="00780CE2">
              <w:rPr>
                <w:b/>
              </w:rPr>
              <w:br/>
              <w:t>£</w:t>
            </w:r>
          </w:p>
        </w:tc>
        <w:tc>
          <w:tcPr>
            <w:tcW w:w="72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Pr>
                <w:b/>
              </w:rPr>
              <w:br/>
            </w:r>
            <w:r w:rsidRPr="00780CE2">
              <w:rPr>
                <w:b/>
              </w:rPr>
              <w:t xml:space="preserve">D </w:t>
            </w:r>
            <w:r w:rsidRPr="00780CE2">
              <w:rPr>
                <w:b/>
              </w:rPr>
              <w:br/>
              <w:t>£</w:t>
            </w:r>
          </w:p>
        </w:tc>
        <w:tc>
          <w:tcPr>
            <w:tcW w:w="715"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Pr>
                <w:b/>
              </w:rPr>
              <w:br/>
            </w:r>
            <w:r w:rsidRPr="00780CE2">
              <w:rPr>
                <w:b/>
              </w:rPr>
              <w:t xml:space="preserve">E </w:t>
            </w:r>
            <w:r w:rsidRPr="00780CE2">
              <w:rPr>
                <w:b/>
              </w:rPr>
              <w:br/>
              <w:t>£</w:t>
            </w:r>
          </w:p>
        </w:tc>
        <w:tc>
          <w:tcPr>
            <w:tcW w:w="72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Pr>
                <w:b/>
              </w:rPr>
              <w:br/>
            </w:r>
            <w:r w:rsidRPr="00780CE2">
              <w:rPr>
                <w:b/>
              </w:rPr>
              <w:t xml:space="preserve">F </w:t>
            </w:r>
            <w:r w:rsidRPr="00780CE2">
              <w:rPr>
                <w:b/>
              </w:rPr>
              <w:br/>
              <w:t>£</w:t>
            </w:r>
          </w:p>
        </w:tc>
        <w:tc>
          <w:tcPr>
            <w:tcW w:w="729"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Pr>
                <w:b/>
              </w:rPr>
              <w:br/>
            </w:r>
            <w:r w:rsidRPr="00780CE2">
              <w:rPr>
                <w:b/>
              </w:rPr>
              <w:t xml:space="preserve">G </w:t>
            </w:r>
            <w:r w:rsidRPr="00780CE2">
              <w:rPr>
                <w:b/>
              </w:rPr>
              <w:br/>
              <w:t>£</w:t>
            </w:r>
          </w:p>
        </w:tc>
        <w:tc>
          <w:tcPr>
            <w:tcW w:w="720" w:type="dxa"/>
            <w:tcBorders>
              <w:top w:val="single" w:sz="4" w:space="0" w:color="1D1D1B"/>
              <w:left w:val="single" w:sz="4" w:space="0" w:color="1D1D1B"/>
              <w:bottom w:val="single" w:sz="4" w:space="0" w:color="1D1D1B"/>
              <w:right w:val="single" w:sz="4" w:space="0" w:color="1D1D1B"/>
            </w:tcBorders>
            <w:shd w:val="clear" w:color="auto" w:fill="FFFFFF" w:themeFill="background1"/>
          </w:tcPr>
          <w:p w:rsidR="00F5317A" w:rsidRPr="00780CE2" w:rsidRDefault="00886FD8" w:rsidP="00780CE2">
            <w:pPr>
              <w:pStyle w:val="TableParagraph"/>
              <w:jc w:val="center"/>
              <w:rPr>
                <w:b/>
              </w:rPr>
            </w:pPr>
            <w:r w:rsidRPr="00780CE2">
              <w:rPr>
                <w:b/>
              </w:rPr>
              <w:t xml:space="preserve">BAND </w:t>
            </w:r>
            <w:r w:rsidR="00780CE2" w:rsidRPr="00780CE2">
              <w:rPr>
                <w:b/>
              </w:rPr>
              <w:br/>
            </w:r>
            <w:r w:rsidR="00780CE2">
              <w:rPr>
                <w:b/>
              </w:rPr>
              <w:t>H</w:t>
            </w:r>
            <w:r w:rsidRPr="00780CE2">
              <w:rPr>
                <w:b/>
              </w:rPr>
              <w:t xml:space="preserve"> </w:t>
            </w:r>
            <w:r w:rsidRPr="00780CE2">
              <w:rPr>
                <w:b/>
              </w:rPr>
              <w:br/>
              <w:t>£</w:t>
            </w:r>
          </w:p>
        </w:tc>
      </w:tr>
      <w:tr w:rsidR="00BF0C23" w:rsidRPr="000E1F57" w:rsidTr="000E1F57">
        <w:trPr>
          <w:trHeight w:val="216"/>
        </w:trPr>
        <w:tc>
          <w:tcPr>
            <w:tcW w:w="843" w:type="dxa"/>
            <w:tcBorders>
              <w:top w:val="single" w:sz="4" w:space="0" w:color="1D1D1B"/>
              <w:right w:val="single" w:sz="4" w:space="0" w:color="1D1D1B"/>
            </w:tcBorders>
          </w:tcPr>
          <w:p w:rsidR="00BF0C23" w:rsidRPr="00A3611E" w:rsidRDefault="00BF0C23" w:rsidP="00780CE2">
            <w:pPr>
              <w:pStyle w:val="TableParagraph"/>
            </w:pPr>
            <w:r w:rsidRPr="00A3611E">
              <w:t>3,600</w:t>
            </w:r>
          </w:p>
        </w:tc>
        <w:tc>
          <w:tcPr>
            <w:tcW w:w="2784" w:type="dxa"/>
            <w:tcBorders>
              <w:top w:val="single" w:sz="4" w:space="0" w:color="1D1D1B"/>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APPLEDRAM</w:t>
            </w:r>
          </w:p>
        </w:tc>
        <w:tc>
          <w:tcPr>
            <w:tcW w:w="779" w:type="dxa"/>
            <w:tcBorders>
              <w:top w:val="single" w:sz="4" w:space="0" w:color="1D1D1B"/>
              <w:left w:val="single" w:sz="4" w:space="0" w:color="1D1D1B"/>
              <w:right w:val="single" w:sz="4" w:space="0" w:color="1D1D1B"/>
            </w:tcBorders>
          </w:tcPr>
          <w:p w:rsidR="00BF0C23" w:rsidRPr="00780CE2" w:rsidRDefault="00BF0C23" w:rsidP="00780CE2">
            <w:pPr>
              <w:pStyle w:val="TableParagraph"/>
            </w:pPr>
            <w:r w:rsidRPr="00780CE2">
              <w:t>3,600</w:t>
            </w:r>
          </w:p>
        </w:tc>
        <w:tc>
          <w:tcPr>
            <w:tcW w:w="772" w:type="dxa"/>
            <w:tcBorders>
              <w:top w:val="single" w:sz="4" w:space="0" w:color="1D1D1B"/>
              <w:left w:val="single" w:sz="4" w:space="0" w:color="1D1D1B"/>
              <w:right w:val="single" w:sz="4" w:space="0" w:color="1D1D1B"/>
            </w:tcBorders>
          </w:tcPr>
          <w:p w:rsidR="00BF0C23" w:rsidRPr="00780CE2" w:rsidRDefault="00BF0C23" w:rsidP="00780CE2">
            <w:pPr>
              <w:pStyle w:val="TableParagraph"/>
            </w:pPr>
            <w:r w:rsidRPr="00780CE2">
              <w:t>89.2</w:t>
            </w:r>
          </w:p>
        </w:tc>
        <w:tc>
          <w:tcPr>
            <w:tcW w:w="729"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1,229.88</w:t>
            </w:r>
          </w:p>
        </w:tc>
        <w:tc>
          <w:tcPr>
            <w:tcW w:w="729"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1,434.86</w:t>
            </w:r>
          </w:p>
        </w:tc>
        <w:tc>
          <w:tcPr>
            <w:tcW w:w="715"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1,639.85</w:t>
            </w:r>
          </w:p>
        </w:tc>
        <w:tc>
          <w:tcPr>
            <w:tcW w:w="729"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1,844.82</w:t>
            </w:r>
          </w:p>
        </w:tc>
        <w:tc>
          <w:tcPr>
            <w:tcW w:w="715" w:type="dxa"/>
            <w:tcBorders>
              <w:top w:val="single" w:sz="4" w:space="0" w:color="1D1D1B"/>
              <w:left w:val="single" w:sz="4" w:space="0" w:color="1D1D1B"/>
              <w:right w:val="single" w:sz="4" w:space="0" w:color="1D1D1B"/>
            </w:tcBorders>
          </w:tcPr>
          <w:p w:rsidR="00BF0C23" w:rsidRPr="006B4C0A" w:rsidRDefault="00BF0C23" w:rsidP="00780CE2">
            <w:pPr>
              <w:pStyle w:val="TableParagraph"/>
            </w:pPr>
            <w:r w:rsidRPr="006B4C0A">
              <w:t>2,254.78</w:t>
            </w:r>
          </w:p>
        </w:tc>
        <w:tc>
          <w:tcPr>
            <w:tcW w:w="729"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2,664.74</w:t>
            </w:r>
          </w:p>
        </w:tc>
        <w:tc>
          <w:tcPr>
            <w:tcW w:w="729" w:type="dxa"/>
            <w:tcBorders>
              <w:top w:val="single" w:sz="4" w:space="0" w:color="1D1D1B"/>
              <w:left w:val="single" w:sz="4" w:space="0" w:color="1D1D1B"/>
              <w:right w:val="single" w:sz="4" w:space="0" w:color="1D1D1B"/>
            </w:tcBorders>
          </w:tcPr>
          <w:p w:rsidR="00BF0C23" w:rsidRPr="000E1F57" w:rsidRDefault="00BF0C23" w:rsidP="00780CE2">
            <w:pPr>
              <w:pStyle w:val="TableParagraph"/>
            </w:pPr>
            <w:r w:rsidRPr="000E1F57">
              <w:t>3,074.70</w:t>
            </w:r>
          </w:p>
        </w:tc>
        <w:tc>
          <w:tcPr>
            <w:tcW w:w="720" w:type="dxa"/>
            <w:tcBorders>
              <w:top w:val="single" w:sz="4" w:space="0" w:color="1D1D1B"/>
              <w:left w:val="single" w:sz="4" w:space="0" w:color="1D1D1B"/>
            </w:tcBorders>
          </w:tcPr>
          <w:p w:rsidR="00BF0C23" w:rsidRPr="000E1F57" w:rsidRDefault="00BF0C23" w:rsidP="00780CE2">
            <w:pPr>
              <w:pStyle w:val="TableParagraph"/>
            </w:pPr>
            <w:r w:rsidRPr="000E1F57">
              <w:t>3,689.64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2,403</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BodyText"/>
              <w:ind w:leftChars="85" w:left="170"/>
              <w:rPr>
                <w:rFonts w:asciiTheme="minorHAnsi" w:hAnsiTheme="minorHAnsi" w:cstheme="minorHAnsi"/>
                <w:b/>
                <w:sz w:val="14"/>
                <w:szCs w:val="14"/>
              </w:rPr>
            </w:pPr>
            <w:r w:rsidRPr="00780CE2">
              <w:rPr>
                <w:rFonts w:asciiTheme="minorHAnsi" w:hAnsiTheme="minorHAnsi" w:cstheme="minorHAnsi"/>
                <w:b/>
                <w:sz w:val="14"/>
                <w:szCs w:val="14"/>
              </w:rPr>
              <w:t>BARLAVINGTON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2,504</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56.5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1,232.52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1,437.94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1,643.37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1,848.78</w:t>
            </w:r>
          </w:p>
        </w:tc>
        <w:tc>
          <w:tcPr>
            <w:tcW w:w="715" w:type="dxa"/>
            <w:tcBorders>
              <w:left w:val="single" w:sz="4" w:space="0" w:color="1D1D1B"/>
              <w:right w:val="single" w:sz="4" w:space="0" w:color="1D1D1B"/>
            </w:tcBorders>
            <w:shd w:val="clear" w:color="auto" w:fill="E0EEDA"/>
          </w:tcPr>
          <w:p w:rsidR="00BF0C23" w:rsidRPr="006B4C0A" w:rsidRDefault="00BF0C23" w:rsidP="00780CE2">
            <w:pPr>
              <w:pStyle w:val="TableParagraph"/>
            </w:pPr>
            <w:r w:rsidRPr="006B4C0A">
              <w:t>2,259.62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2,670.46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3,081.30</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3,697.56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4,975</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BEPTON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6,299</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147.3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1,231.48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1,436.73</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1,641.98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1,847.22</w:t>
            </w:r>
          </w:p>
        </w:tc>
        <w:tc>
          <w:tcPr>
            <w:tcW w:w="715" w:type="dxa"/>
            <w:tcBorders>
              <w:left w:val="single" w:sz="4" w:space="0" w:color="1D1D1B"/>
              <w:right w:val="single" w:sz="4" w:space="0" w:color="1D1D1B"/>
            </w:tcBorders>
          </w:tcPr>
          <w:p w:rsidR="00BF0C23" w:rsidRPr="006B4C0A" w:rsidRDefault="00BF0C23" w:rsidP="00780CE2">
            <w:pPr>
              <w:pStyle w:val="TableParagraph"/>
            </w:pPr>
            <w:r w:rsidRPr="006B4C0A">
              <w:t>2,257.71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2,668.20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3,078.70</w:t>
            </w:r>
          </w:p>
        </w:tc>
        <w:tc>
          <w:tcPr>
            <w:tcW w:w="720" w:type="dxa"/>
            <w:tcBorders>
              <w:left w:val="single" w:sz="4" w:space="0" w:color="1D1D1B"/>
            </w:tcBorders>
          </w:tcPr>
          <w:p w:rsidR="00BF0C23" w:rsidRPr="000E1F57" w:rsidRDefault="00BF0C23" w:rsidP="00780CE2">
            <w:pPr>
              <w:pStyle w:val="TableParagraph"/>
            </w:pPr>
            <w:r w:rsidRPr="000E1F57">
              <w:t>3,694.44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BIGNOR</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73.7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shd w:val="clear" w:color="auto" w:fill="E0EEDA"/>
          </w:tcPr>
          <w:p w:rsidR="00BF0C23" w:rsidRPr="006B4C0A" w:rsidRDefault="00BF0C23" w:rsidP="00780CE2">
            <w:pPr>
              <w:pStyle w:val="TableParagraph"/>
            </w:pPr>
            <w:r w:rsidRPr="006B4C0A">
              <w:t>2,205.45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3,007.43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48,792</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BIRDHAM</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50,608</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839.5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1,243.16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1,450.35</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1,657.55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1,864.74</w:t>
            </w:r>
          </w:p>
        </w:tc>
        <w:tc>
          <w:tcPr>
            <w:tcW w:w="715" w:type="dxa"/>
            <w:tcBorders>
              <w:left w:val="single" w:sz="4" w:space="0" w:color="1D1D1B"/>
              <w:right w:val="single" w:sz="4" w:space="0" w:color="1D1D1B"/>
            </w:tcBorders>
          </w:tcPr>
          <w:p w:rsidR="00BF0C23" w:rsidRPr="006B4C0A" w:rsidRDefault="00BF0C23" w:rsidP="00780CE2">
            <w:pPr>
              <w:pStyle w:val="TableParagraph"/>
            </w:pPr>
            <w:r w:rsidRPr="006B4C0A">
              <w:t>2,279.13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2,693.51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3,107.90</w:t>
            </w:r>
          </w:p>
        </w:tc>
        <w:tc>
          <w:tcPr>
            <w:tcW w:w="720" w:type="dxa"/>
            <w:tcBorders>
              <w:left w:val="single" w:sz="4" w:space="0" w:color="1D1D1B"/>
            </w:tcBorders>
          </w:tcPr>
          <w:p w:rsidR="00BF0C23" w:rsidRPr="000E1F57" w:rsidRDefault="00BF0C23" w:rsidP="00780CE2">
            <w:pPr>
              <w:pStyle w:val="TableParagraph"/>
            </w:pPr>
            <w:r w:rsidRPr="000E1F57">
              <w:t>3,729.48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64,000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BOSHAM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69,000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1,629.9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1,231.19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1,436.39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1,641.60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1,846.79</w:t>
            </w:r>
          </w:p>
        </w:tc>
        <w:tc>
          <w:tcPr>
            <w:tcW w:w="715" w:type="dxa"/>
            <w:tcBorders>
              <w:left w:val="single" w:sz="4" w:space="0" w:color="1D1D1B"/>
              <w:right w:val="single" w:sz="4" w:space="0" w:color="1D1D1B"/>
            </w:tcBorders>
            <w:shd w:val="clear" w:color="auto" w:fill="E0EEDA"/>
          </w:tcPr>
          <w:p w:rsidR="00BF0C23" w:rsidRPr="006B4C0A" w:rsidRDefault="00BF0C23" w:rsidP="00780CE2">
            <w:pPr>
              <w:pStyle w:val="TableParagraph"/>
            </w:pPr>
            <w:r w:rsidRPr="006B4C0A">
              <w:t>2,257.19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2,667.58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3,077.98</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3,693.58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32,552</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BOXGROVE</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34,370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462.5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1,252.51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1,461.27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1,670.02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1,878.77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2,296.27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2,713.78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3,131.28</w:t>
            </w:r>
          </w:p>
        </w:tc>
        <w:tc>
          <w:tcPr>
            <w:tcW w:w="720" w:type="dxa"/>
            <w:tcBorders>
              <w:left w:val="single" w:sz="4" w:space="0" w:color="1D1D1B"/>
            </w:tcBorders>
          </w:tcPr>
          <w:p w:rsidR="00BF0C23" w:rsidRPr="000E1F57" w:rsidRDefault="00BF0C23" w:rsidP="00780CE2">
            <w:pPr>
              <w:pStyle w:val="TableParagraph"/>
            </w:pPr>
            <w:r w:rsidRPr="000E1F57">
              <w:t>3,757.54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25,702</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BURY</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26,834</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374.9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1,250.69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1,459.14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1,667.60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1,876.04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2,292.94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2,709.83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3,126.73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3,752.08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574,867</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CHICHESTER CITY</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644,098</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11,144.0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1,241.50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1,448.43</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1,655.35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1,862.26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2,276.09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2,689.93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3,103.76</w:t>
            </w:r>
          </w:p>
        </w:tc>
        <w:tc>
          <w:tcPr>
            <w:tcW w:w="720" w:type="dxa"/>
            <w:tcBorders>
              <w:left w:val="single" w:sz="4" w:space="0" w:color="1D1D1B"/>
            </w:tcBorders>
          </w:tcPr>
          <w:p w:rsidR="00BF0C23" w:rsidRPr="000E1F57" w:rsidRDefault="00BF0C23" w:rsidP="00780CE2">
            <w:pPr>
              <w:pStyle w:val="TableParagraph"/>
            </w:pPr>
            <w:r w:rsidRPr="000E1F57">
              <w:t>3,724.52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47,150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CHIDHAM AND HAMBROOK</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48,124</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973.4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1,235.93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1,441.92</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1,647.92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1,853.90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2,265.88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2,677.85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3,089.83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3,707.80</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13,420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COCKING</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13,567</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222.3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1,243.66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1,450.94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1,658.22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1,865.49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2,280.04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2,694.59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3,109.15</w:t>
            </w:r>
          </w:p>
        </w:tc>
        <w:tc>
          <w:tcPr>
            <w:tcW w:w="720" w:type="dxa"/>
            <w:tcBorders>
              <w:left w:val="single" w:sz="4" w:space="0" w:color="1D1D1B"/>
            </w:tcBorders>
          </w:tcPr>
          <w:p w:rsidR="00BF0C23" w:rsidRPr="000E1F57" w:rsidRDefault="00BF0C23" w:rsidP="00780CE2">
            <w:pPr>
              <w:pStyle w:val="TableParagraph"/>
            </w:pPr>
            <w:r w:rsidRPr="000E1F57">
              <w:t>3,730.98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12,400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COMPTON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13,700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222.3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1,244.06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1,451.40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1,658.75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1,866.09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2,280.78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2,695.46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3,110.15</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3,732.18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24,432</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DONNINGTON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24,565</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1,021.8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1,219.00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1,422.17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1,625.34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1,828.50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2,234.83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2,641.16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3,047.50</w:t>
            </w:r>
          </w:p>
        </w:tc>
        <w:tc>
          <w:tcPr>
            <w:tcW w:w="720" w:type="dxa"/>
            <w:tcBorders>
              <w:left w:val="single" w:sz="4" w:space="0" w:color="1D1D1B"/>
            </w:tcBorders>
          </w:tcPr>
          <w:p w:rsidR="00BF0C23" w:rsidRPr="000E1F57" w:rsidRDefault="00BF0C23" w:rsidP="00780CE2">
            <w:pPr>
              <w:pStyle w:val="TableParagraph"/>
            </w:pPr>
            <w:r w:rsidRPr="000E1F57">
              <w:t>3,657.00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8,976</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DUNCTON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9,245</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225.4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1,230.32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1,435.37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1,640.43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1,845.48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2,255.59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2,665.69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3,075.80</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3,690.96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18,764</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EARNLEY</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19,252</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367.7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1,237.88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1,444.19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1,650.51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1,856.82</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2,269.45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2,682.07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3,094.70</w:t>
            </w:r>
          </w:p>
        </w:tc>
        <w:tc>
          <w:tcPr>
            <w:tcW w:w="720" w:type="dxa"/>
            <w:tcBorders>
              <w:left w:val="single" w:sz="4" w:space="0" w:color="1D1D1B"/>
            </w:tcBorders>
          </w:tcPr>
          <w:p w:rsidR="00BF0C23" w:rsidRPr="000E1F57" w:rsidRDefault="00BF0C23" w:rsidP="00780CE2">
            <w:pPr>
              <w:pStyle w:val="TableParagraph"/>
            </w:pPr>
            <w:r w:rsidRPr="000E1F57">
              <w:t>3,713.64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EARTHAM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2,205.45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3,007.43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44,300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EASEBOURNE</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46,515</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1,080.8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1,231.66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1,436.95</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1,642.23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1,847.50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2,258.05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2,668.61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3,079.16</w:t>
            </w:r>
          </w:p>
        </w:tc>
        <w:tc>
          <w:tcPr>
            <w:tcW w:w="720" w:type="dxa"/>
            <w:tcBorders>
              <w:left w:val="single" w:sz="4" w:space="0" w:color="1D1D1B"/>
            </w:tcBorders>
          </w:tcPr>
          <w:p w:rsidR="00BF0C23" w:rsidRPr="000E1F57" w:rsidRDefault="00BF0C23" w:rsidP="00780CE2">
            <w:pPr>
              <w:pStyle w:val="TableParagraph"/>
            </w:pPr>
            <w:r w:rsidRPr="000E1F57">
              <w:t>3,695.00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1,131</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EAST DEAN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1,130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113.0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1,209.64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1,411.25</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1,612.86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1,814.46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2,217.67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2,620.88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3,024.10</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3,628.92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3,370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EAST LAVINGTON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3,370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128.4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1,220.47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1,423.89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1,627.30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1,830.71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2,237.53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2,644.36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3,051.18</w:t>
            </w:r>
          </w:p>
        </w:tc>
        <w:tc>
          <w:tcPr>
            <w:tcW w:w="720" w:type="dxa"/>
            <w:tcBorders>
              <w:left w:val="single" w:sz="4" w:space="0" w:color="1D1D1B"/>
            </w:tcBorders>
          </w:tcPr>
          <w:p w:rsidR="00BF0C23" w:rsidRPr="000E1F57" w:rsidRDefault="00BF0C23" w:rsidP="00780CE2">
            <w:pPr>
              <w:pStyle w:val="TableParagraph"/>
            </w:pPr>
            <w:r w:rsidRPr="000E1F57">
              <w:t>3,661.42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143,069</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EAST WITTERING AND BRACKLESHAM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150,282</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2,181.8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1,248.89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1,457.04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1,665.20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1,873.34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2,289.64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2,705.93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3,122.23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3,746.68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2,001</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EBERNOE</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2,001</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134.5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1,212.89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1,415.04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1,617.20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1,819.34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2,223.64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2,627.93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3,032.23</w:t>
            </w:r>
          </w:p>
        </w:tc>
        <w:tc>
          <w:tcPr>
            <w:tcW w:w="720" w:type="dxa"/>
            <w:tcBorders>
              <w:left w:val="single" w:sz="4" w:space="0" w:color="1D1D1B"/>
            </w:tcBorders>
          </w:tcPr>
          <w:p w:rsidR="00BF0C23" w:rsidRPr="000E1F57" w:rsidRDefault="00BF0C23" w:rsidP="00780CE2">
            <w:pPr>
              <w:pStyle w:val="TableParagraph"/>
            </w:pPr>
            <w:r w:rsidRPr="000E1F57">
              <w:t>3,638.68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3,146</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ELSTED AND TREYFORD</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3,224</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169.1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1,215.68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1,418.30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1,620.92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1,823.53</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2,228.76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2,633.99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3,039.21</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3,647.06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72,600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FERNHURST</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72,600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1,333.6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1,239.26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1,445.81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1,652.36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1,858.90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2,271.99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2,685.08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3,098.16</w:t>
            </w:r>
          </w:p>
        </w:tc>
        <w:tc>
          <w:tcPr>
            <w:tcW w:w="720" w:type="dxa"/>
            <w:tcBorders>
              <w:left w:val="single" w:sz="4" w:space="0" w:color="1D1D1B"/>
            </w:tcBorders>
          </w:tcPr>
          <w:p w:rsidR="00BF0C23" w:rsidRPr="000E1F57" w:rsidRDefault="00BF0C23" w:rsidP="00780CE2">
            <w:pPr>
              <w:pStyle w:val="TableParagraph"/>
            </w:pPr>
            <w:r w:rsidRPr="000E1F57">
              <w:t>3,717.80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48,052</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FISHBOURNE</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51,277</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1,087.2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1,234.41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1,440.15</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1,645.89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1,851.62</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2,263.09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2,674.56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3,086.03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3,703.24</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20,900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FITTLEWORTH</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25,080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538.7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1,234.01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1,439.68</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1,645.36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1,851.02</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2,262.36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2,673.69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3,085.03</w:t>
            </w:r>
          </w:p>
        </w:tc>
        <w:tc>
          <w:tcPr>
            <w:tcW w:w="720" w:type="dxa"/>
            <w:tcBorders>
              <w:left w:val="single" w:sz="4" w:space="0" w:color="1D1D1B"/>
            </w:tcBorders>
          </w:tcPr>
          <w:p w:rsidR="00BF0C23" w:rsidRPr="000E1F57" w:rsidRDefault="00BF0C23" w:rsidP="00780CE2">
            <w:pPr>
              <w:pStyle w:val="TableParagraph"/>
            </w:pPr>
            <w:r w:rsidRPr="000E1F57">
              <w:t>3,702.04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22,000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FUNTINGTON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20,000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814.4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1,219.34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1,422.57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1,625.80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1,829.02</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2,235.47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2,641.92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3,048.36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3,658.04</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13,000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GRAFFHAM</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13,000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333.8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1,228.94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1,433.76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1,638.59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1,843.41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2,253.06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2,662.70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3,072.35</w:t>
            </w:r>
          </w:p>
        </w:tc>
        <w:tc>
          <w:tcPr>
            <w:tcW w:w="720" w:type="dxa"/>
            <w:tcBorders>
              <w:left w:val="single" w:sz="4" w:space="0" w:color="1D1D1B"/>
            </w:tcBorders>
          </w:tcPr>
          <w:p w:rsidR="00BF0C23" w:rsidRPr="000E1F57" w:rsidRDefault="00BF0C23" w:rsidP="00780CE2">
            <w:pPr>
              <w:pStyle w:val="TableParagraph"/>
            </w:pPr>
            <w:r w:rsidRPr="000E1F57">
              <w:t>3,686.82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43,100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HARTING</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53,100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724.9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1,251.80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1,460.44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1,669.08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1,877.71</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2,294.98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2,712.25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3,129.51</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3,755.42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5,250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HEYSHOTT</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5,250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163.4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1,224.39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1,428.46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1,632.53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1,836.59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2,244.72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2,652.85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3,060.98</w:t>
            </w:r>
          </w:p>
        </w:tc>
        <w:tc>
          <w:tcPr>
            <w:tcW w:w="720" w:type="dxa"/>
            <w:tcBorders>
              <w:left w:val="single" w:sz="4" w:space="0" w:color="1D1D1B"/>
            </w:tcBorders>
          </w:tcPr>
          <w:p w:rsidR="00BF0C23" w:rsidRPr="000E1F57" w:rsidRDefault="00BF0C23" w:rsidP="00780CE2">
            <w:pPr>
              <w:pStyle w:val="TableParagraph"/>
            </w:pPr>
            <w:r w:rsidRPr="000E1F57">
              <w:t>3,673.18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60,000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HUNSTON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60,566</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427.3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1,297.46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1,513.71</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1,729.96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1,946.20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2,378.69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2,811.18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3,243.66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3,892.40</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73,640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KIRDFORD</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74,346</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505.6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1,301.00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1,517.83</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1,734.67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1,951.50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2,385.17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2,818.83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3,252.50</w:t>
            </w:r>
          </w:p>
        </w:tc>
        <w:tc>
          <w:tcPr>
            <w:tcW w:w="720" w:type="dxa"/>
            <w:tcBorders>
              <w:left w:val="single" w:sz="4" w:space="0" w:color="1D1D1B"/>
            </w:tcBorders>
          </w:tcPr>
          <w:p w:rsidR="00BF0C23" w:rsidRPr="000E1F57" w:rsidRDefault="00BF0C23" w:rsidP="00780CE2">
            <w:pPr>
              <w:pStyle w:val="TableParagraph"/>
            </w:pPr>
            <w:r w:rsidRPr="000E1F57">
              <w:t>3,903.00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29,637</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LAVANT</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29,638</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697.0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1,231.32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1,436.54</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1,641.77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1,846.98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2,257.42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2,667.86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3,078.30</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3,693.96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LINCH</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43.7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2,205.45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3,007.43</w:t>
            </w:r>
          </w:p>
        </w:tc>
        <w:tc>
          <w:tcPr>
            <w:tcW w:w="720" w:type="dxa"/>
            <w:tcBorders>
              <w:left w:val="single" w:sz="4" w:space="0" w:color="1D1D1B"/>
            </w:tcBorders>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73,222</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LINCHMERE</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74,613</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1,038.6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1,250.86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1,459.35</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1,667.83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1,876.30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2,293.25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2,710.21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3,127.16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3,752.60</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17,743</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LODSWORTH</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17,743</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394.9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1,232.92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1,438.42</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1,643.91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1,849.39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2,260.36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2,671.34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3,082.31</w:t>
            </w:r>
          </w:p>
        </w:tc>
        <w:tc>
          <w:tcPr>
            <w:tcW w:w="720" w:type="dxa"/>
            <w:tcBorders>
              <w:left w:val="single" w:sz="4" w:space="0" w:color="1D1D1B"/>
            </w:tcBorders>
          </w:tcPr>
          <w:p w:rsidR="00BF0C23" w:rsidRPr="000E1F57" w:rsidRDefault="00BF0C23" w:rsidP="00780CE2">
            <w:pPr>
              <w:pStyle w:val="TableParagraph"/>
            </w:pPr>
            <w:r w:rsidRPr="000E1F57">
              <w:t>3,698.78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44,000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LOXWOOD</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44,565</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811.6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1,239.58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1,446.18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1,652.78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1,859.37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2,272.56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2,685.75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3,098.95</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3,718.74</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24,000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LURGASHALL</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24,000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347.7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1,248.99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1,457.16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1,665.33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1,873.49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2,289.82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2,706.15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3,122.48</w:t>
            </w:r>
          </w:p>
        </w:tc>
        <w:tc>
          <w:tcPr>
            <w:tcW w:w="720" w:type="dxa"/>
            <w:tcBorders>
              <w:left w:val="single" w:sz="4" w:space="0" w:color="1D1D1B"/>
            </w:tcBorders>
          </w:tcPr>
          <w:p w:rsidR="00BF0C23" w:rsidRPr="000E1F57" w:rsidRDefault="00BF0C23" w:rsidP="00780CE2">
            <w:pPr>
              <w:pStyle w:val="TableParagraph"/>
            </w:pPr>
            <w:r w:rsidRPr="000E1F57">
              <w:t>3,746.98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MARDEN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55.7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2,205.45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3,007.43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142,862</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MIDHURST TOWN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185,126</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2,306.1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1,256.49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1,465.91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1,675.33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1,884.74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2,303.57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2,722.40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3,141.23</w:t>
            </w:r>
          </w:p>
        </w:tc>
        <w:tc>
          <w:tcPr>
            <w:tcW w:w="720" w:type="dxa"/>
            <w:tcBorders>
              <w:left w:val="single" w:sz="4" w:space="0" w:color="1D1D1B"/>
            </w:tcBorders>
          </w:tcPr>
          <w:p w:rsidR="00BF0C23" w:rsidRPr="000E1F57" w:rsidRDefault="00BF0C23" w:rsidP="00780CE2">
            <w:pPr>
              <w:pStyle w:val="TableParagraph"/>
            </w:pPr>
            <w:r w:rsidRPr="000E1F57">
              <w:t>3,769.48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34,118</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MILLAND</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37,760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486.2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1,254.74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1,463.87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1,673.00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1,882.12</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2,300.37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2,718.62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3,136.86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3,764.24</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37,561</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NORTH MUNDHAM</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40,190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610.5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1,246.86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1,454.67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1,662.49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1,870.29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2,285.91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2,701.53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3,117.15</w:t>
            </w:r>
          </w:p>
        </w:tc>
        <w:tc>
          <w:tcPr>
            <w:tcW w:w="720" w:type="dxa"/>
            <w:tcBorders>
              <w:left w:val="single" w:sz="4" w:space="0" w:color="1D1D1B"/>
            </w:tcBorders>
          </w:tcPr>
          <w:p w:rsidR="00BF0C23" w:rsidRPr="000E1F57" w:rsidRDefault="00BF0C23" w:rsidP="00780CE2">
            <w:pPr>
              <w:pStyle w:val="TableParagraph"/>
            </w:pPr>
            <w:r w:rsidRPr="000E1F57">
              <w:t>3,740.58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30,000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NORTHCHAPEL</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30,000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326.1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1,264.30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1,475.03</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1,685.75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1,896.46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2,317.89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2,739.33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3,160.76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3,792.92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40,463</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OVING</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40,871</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617.7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1,247.08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1,454.94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1,662.79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1,870.63</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2,286.32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2,702.02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3,117.71</w:t>
            </w:r>
          </w:p>
        </w:tc>
        <w:tc>
          <w:tcPr>
            <w:tcW w:w="720" w:type="dxa"/>
            <w:tcBorders>
              <w:left w:val="single" w:sz="4" w:space="0" w:color="1D1D1B"/>
            </w:tcBorders>
          </w:tcPr>
          <w:p w:rsidR="00BF0C23" w:rsidRPr="000E1F57" w:rsidRDefault="00BF0C23" w:rsidP="00780CE2">
            <w:pPr>
              <w:pStyle w:val="TableParagraph"/>
            </w:pPr>
            <w:r w:rsidRPr="000E1F57">
              <w:t>3,741.26</w:t>
            </w:r>
          </w:p>
        </w:tc>
      </w:tr>
      <w:tr w:rsidR="00BF0C23" w:rsidRPr="000E1F57" w:rsidTr="000E1F57">
        <w:trPr>
          <w:trHeight w:val="233"/>
        </w:trPr>
        <w:tc>
          <w:tcPr>
            <w:tcW w:w="843" w:type="dxa"/>
            <w:tcBorders>
              <w:right w:val="single" w:sz="4" w:space="0" w:color="1D1D1B"/>
            </w:tcBorders>
            <w:shd w:val="clear" w:color="auto" w:fill="E0EEDA"/>
          </w:tcPr>
          <w:p w:rsidR="00BF0C23" w:rsidRPr="00A3611E" w:rsidRDefault="00BF0C23" w:rsidP="00780CE2">
            <w:pPr>
              <w:pStyle w:val="TableParagraph"/>
            </w:pPr>
            <w:r w:rsidRPr="00A3611E">
              <w:t>123,807</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PETWORTH</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130,380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1,321.8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1,268.73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1,480.19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1,691.65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1,903.10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2,326.01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2,748.92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3,171.83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3,806.20</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62,000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PLAISTOW AND IFOLD</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93,000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1,125.9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1,258.04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1,467.71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1,677.39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1,887.06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2,306.41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2,725.75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3,145.10</w:t>
            </w:r>
          </w:p>
        </w:tc>
        <w:tc>
          <w:tcPr>
            <w:tcW w:w="720" w:type="dxa"/>
            <w:tcBorders>
              <w:left w:val="single" w:sz="4" w:space="0" w:color="1D1D1B"/>
            </w:tcBorders>
          </w:tcPr>
          <w:p w:rsidR="00BF0C23" w:rsidRPr="000E1F57" w:rsidRDefault="00BF0C23" w:rsidP="00780CE2">
            <w:pPr>
              <w:pStyle w:val="TableParagraph"/>
            </w:pPr>
            <w:r w:rsidRPr="000E1F57">
              <w:t>3,774.12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30,925</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ROGATE</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30,925</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788.1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1,229.13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1,433.99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1,638.85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1,843.70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2,253.41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2,663.12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3,072.83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3,687.40</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365,253</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SELSEY TOWN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371,669</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4,388.6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1,259.43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1,469.34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1,679.25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1,889.15</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2,308.96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2,728.77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3,148.58</w:t>
            </w:r>
          </w:p>
        </w:tc>
        <w:tc>
          <w:tcPr>
            <w:tcW w:w="720" w:type="dxa"/>
            <w:tcBorders>
              <w:left w:val="single" w:sz="4" w:space="0" w:color="1D1D1B"/>
            </w:tcBorders>
          </w:tcPr>
          <w:p w:rsidR="00BF0C23" w:rsidRPr="000E1F57" w:rsidRDefault="00BF0C23" w:rsidP="00780CE2">
            <w:pPr>
              <w:pStyle w:val="TableParagraph"/>
            </w:pPr>
            <w:r w:rsidRPr="000E1F57">
              <w:t>3,778.30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32,140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SIDLESHAM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36,465</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599.5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1,243.52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1,450.78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1,658.04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1,865.29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2,279.80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2,694.31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3,108.81</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3,730.58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15,148</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SINGLETON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17,420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255.3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1,248.46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1,456.54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1,664.62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1,872.69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2,288.84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2,704.99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3,121.15</w:t>
            </w:r>
          </w:p>
        </w:tc>
        <w:tc>
          <w:tcPr>
            <w:tcW w:w="720" w:type="dxa"/>
            <w:tcBorders>
              <w:left w:val="single" w:sz="4" w:space="0" w:color="1D1D1B"/>
            </w:tcBorders>
          </w:tcPr>
          <w:p w:rsidR="00BF0C23" w:rsidRPr="000E1F57" w:rsidRDefault="00BF0C23" w:rsidP="00780CE2">
            <w:pPr>
              <w:pStyle w:val="TableParagraph"/>
            </w:pPr>
            <w:r w:rsidRPr="000E1F57">
              <w:t>3,745.38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155,775</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SOUTHBOURNE</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164,965</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2,564.8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1,245.85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1,453.50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1,661.14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1,868.78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2,284.06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2,699.35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3,114.63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3,737.56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25,010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STEDHAM WITH IPING</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23,000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426.8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1,238.90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1,445.38</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1,651.87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1,858.35</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2,271.32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2,684.28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3,097.25</w:t>
            </w:r>
          </w:p>
        </w:tc>
        <w:tc>
          <w:tcPr>
            <w:tcW w:w="720" w:type="dxa"/>
            <w:tcBorders>
              <w:left w:val="single" w:sz="4" w:space="0" w:color="1D1D1B"/>
            </w:tcBorders>
          </w:tcPr>
          <w:p w:rsidR="00BF0C23" w:rsidRPr="000E1F57" w:rsidRDefault="00BF0C23" w:rsidP="00780CE2">
            <w:pPr>
              <w:pStyle w:val="TableParagraph"/>
            </w:pPr>
            <w:r w:rsidRPr="000E1F57">
              <w:t>3,716.70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1,500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STOPHAM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1,500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48.2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1,223.72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1,427.67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1,631.63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1,835.58</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2,243.49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2,651.39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3,059.30</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3,671.16</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9,000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STOUGHTON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9,000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341.5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1,220.54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1,423.96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1,627.39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1,830.81</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2,237.66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2,644.50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3,051.35</w:t>
            </w:r>
          </w:p>
        </w:tc>
        <w:tc>
          <w:tcPr>
            <w:tcW w:w="720" w:type="dxa"/>
            <w:tcBorders>
              <w:left w:val="single" w:sz="4" w:space="0" w:color="1D1D1B"/>
            </w:tcBorders>
          </w:tcPr>
          <w:p w:rsidR="00BF0C23" w:rsidRPr="000E1F57" w:rsidRDefault="00BF0C23" w:rsidP="00780CE2">
            <w:pPr>
              <w:pStyle w:val="TableParagraph"/>
            </w:pPr>
            <w:r w:rsidRPr="000E1F57">
              <w:t>3,661.62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5,424</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SUTTON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5,714</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128.9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1,232.52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1,437.95</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1,643.37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1,848.79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2,259.63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2,670.47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3,081.31</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3,697.58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68,020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TANGMERE</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79,293</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1,121.6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1,250.10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1,458.46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1,666.81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1,875.16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2,291.86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2,708.56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3,125.26</w:t>
            </w:r>
          </w:p>
        </w:tc>
        <w:tc>
          <w:tcPr>
            <w:tcW w:w="720" w:type="dxa"/>
            <w:tcBorders>
              <w:left w:val="single" w:sz="4" w:space="0" w:color="1D1D1B"/>
            </w:tcBorders>
          </w:tcPr>
          <w:p w:rsidR="00BF0C23" w:rsidRPr="000E1F57" w:rsidRDefault="00BF0C23" w:rsidP="00780CE2">
            <w:pPr>
              <w:pStyle w:val="TableParagraph"/>
            </w:pPr>
            <w:r w:rsidRPr="000E1F57">
              <w:t>3,750.32</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16,800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TILLINGTON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17,640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301.4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1,241.99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1,448.99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1,656.00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1,862.99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2,276.99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2,690.98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3,104.98</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3,725.98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3,000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TROTTON WITH CHITHURST</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3,000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155.6</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1,215.82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1,418.47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1,621.11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1,823.74</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2,229.01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2,634.29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3,039.56</w:t>
            </w:r>
          </w:p>
        </w:tc>
        <w:tc>
          <w:tcPr>
            <w:tcW w:w="720" w:type="dxa"/>
            <w:tcBorders>
              <w:left w:val="single" w:sz="4" w:space="0" w:color="1D1D1B"/>
            </w:tcBorders>
          </w:tcPr>
          <w:p w:rsidR="00BF0C23" w:rsidRPr="000E1F57" w:rsidRDefault="00BF0C23" w:rsidP="00780CE2">
            <w:pPr>
              <w:pStyle w:val="TableParagraph"/>
            </w:pPr>
            <w:r w:rsidRPr="000E1F57">
              <w:t>3,647.48</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UPWALTHAM</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15.3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2,205.45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3,007.43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12,000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WEST DEAN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12,000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218.3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1,239.62</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1,446.22</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1,652.83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1,859.43</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2,272.64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2,685.84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3,099.05</w:t>
            </w:r>
          </w:p>
        </w:tc>
        <w:tc>
          <w:tcPr>
            <w:tcW w:w="720" w:type="dxa"/>
            <w:tcBorders>
              <w:left w:val="single" w:sz="4" w:space="0" w:color="1D1D1B"/>
            </w:tcBorders>
          </w:tcPr>
          <w:p w:rsidR="00BF0C23" w:rsidRPr="000E1F57" w:rsidRDefault="00BF0C23" w:rsidP="00780CE2">
            <w:pPr>
              <w:pStyle w:val="TableParagraph"/>
            </w:pPr>
            <w:r w:rsidRPr="000E1F57">
              <w:t>3,718.86</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28,805</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WEST ITCHENOR</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31,400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407.8</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1,254.30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1,463.36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1,672.41</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1,881.46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2,299.56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2,717.66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3,135.76</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3,762.92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1,950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WEST LAVINGTON</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1,950</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163.3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1,210.93</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1,412.76</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1,614.58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1,816.40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2,220.04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2,623.69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3,027.33</w:t>
            </w:r>
          </w:p>
        </w:tc>
        <w:tc>
          <w:tcPr>
            <w:tcW w:w="720" w:type="dxa"/>
            <w:tcBorders>
              <w:left w:val="single" w:sz="4" w:space="0" w:color="1D1D1B"/>
            </w:tcBorders>
          </w:tcPr>
          <w:p w:rsidR="00BF0C23" w:rsidRPr="000E1F57" w:rsidRDefault="00BF0C23" w:rsidP="00780CE2">
            <w:pPr>
              <w:pStyle w:val="TableParagraph"/>
            </w:pPr>
            <w:r w:rsidRPr="000E1F57">
              <w:t>3,632.80</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WEST THORNEY</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229.4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1,202.97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1,403.47</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1,603.97</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1,804.46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2,205.45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2,606.44</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3,007.43</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3,608.92</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103,800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WEST WITTERING</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110,376</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1,780.0</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1,244.31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1,451.70</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1,659.09</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1,866.47</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2,281.24</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2,696.01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3,110.78</w:t>
            </w:r>
          </w:p>
        </w:tc>
        <w:tc>
          <w:tcPr>
            <w:tcW w:w="720" w:type="dxa"/>
            <w:tcBorders>
              <w:left w:val="single" w:sz="4" w:space="0" w:color="1D1D1B"/>
            </w:tcBorders>
          </w:tcPr>
          <w:p w:rsidR="00BF0C23" w:rsidRPr="000E1F57" w:rsidRDefault="00BF0C23" w:rsidP="00780CE2">
            <w:pPr>
              <w:pStyle w:val="TableParagraph"/>
            </w:pPr>
            <w:r w:rsidRPr="000E1F57">
              <w:t>3,732.94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93,166</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WESTBOURNE</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101,000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961.6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1,272.99</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1,485.16</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1,697.33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1,909.49</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2,333.82</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2,758.15</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3,182.48</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3,818.98</w:t>
            </w:r>
          </w:p>
        </w:tc>
      </w:tr>
      <w:tr w:rsidR="00BF0C23" w:rsidRPr="000E1F57" w:rsidTr="000E1F57">
        <w:trPr>
          <w:trHeight w:val="221"/>
        </w:trPr>
        <w:tc>
          <w:tcPr>
            <w:tcW w:w="843" w:type="dxa"/>
            <w:tcBorders>
              <w:right w:val="single" w:sz="4" w:space="0" w:color="1D1D1B"/>
            </w:tcBorders>
          </w:tcPr>
          <w:p w:rsidR="00BF0C23" w:rsidRPr="00A3611E" w:rsidRDefault="00BF0C23" w:rsidP="00780CE2">
            <w:pPr>
              <w:pStyle w:val="TableParagraph"/>
            </w:pPr>
            <w:r w:rsidRPr="00A3611E">
              <w:t>43,210</w:t>
            </w:r>
          </w:p>
        </w:tc>
        <w:tc>
          <w:tcPr>
            <w:tcW w:w="2784" w:type="dxa"/>
            <w:tcBorders>
              <w:left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WESTHAMPNETT</w:t>
            </w:r>
          </w:p>
        </w:tc>
        <w:tc>
          <w:tcPr>
            <w:tcW w:w="779" w:type="dxa"/>
            <w:tcBorders>
              <w:left w:val="single" w:sz="4" w:space="0" w:color="1D1D1B"/>
              <w:right w:val="single" w:sz="4" w:space="0" w:color="1D1D1B"/>
            </w:tcBorders>
          </w:tcPr>
          <w:p w:rsidR="00BF0C23" w:rsidRPr="00780CE2" w:rsidRDefault="00BF0C23" w:rsidP="00780CE2">
            <w:pPr>
              <w:pStyle w:val="TableParagraph"/>
            </w:pPr>
            <w:r w:rsidRPr="00780CE2">
              <w:t>54,125</w:t>
            </w:r>
          </w:p>
        </w:tc>
        <w:tc>
          <w:tcPr>
            <w:tcW w:w="772" w:type="dxa"/>
            <w:tcBorders>
              <w:left w:val="single" w:sz="4" w:space="0" w:color="1D1D1B"/>
              <w:right w:val="single" w:sz="4" w:space="0" w:color="1D1D1B"/>
            </w:tcBorders>
          </w:tcPr>
          <w:p w:rsidR="00BF0C23" w:rsidRPr="00780CE2" w:rsidRDefault="00BF0C23" w:rsidP="00780CE2">
            <w:pPr>
              <w:pStyle w:val="TableParagraph"/>
            </w:pPr>
            <w:r w:rsidRPr="00780CE2">
              <w:t>536.1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1,270.28</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1,481.99</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1,693.71</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1,905.42</w:t>
            </w:r>
          </w:p>
        </w:tc>
        <w:tc>
          <w:tcPr>
            <w:tcW w:w="715" w:type="dxa"/>
            <w:tcBorders>
              <w:left w:val="single" w:sz="4" w:space="0" w:color="1D1D1B"/>
              <w:right w:val="single" w:sz="4" w:space="0" w:color="1D1D1B"/>
            </w:tcBorders>
          </w:tcPr>
          <w:p w:rsidR="00BF0C23" w:rsidRPr="000E1F57" w:rsidRDefault="00BF0C23" w:rsidP="00780CE2">
            <w:pPr>
              <w:pStyle w:val="TableParagraph"/>
            </w:pPr>
            <w:r w:rsidRPr="000E1F57">
              <w:t>2,328.85</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2,752.27</w:t>
            </w:r>
          </w:p>
        </w:tc>
        <w:tc>
          <w:tcPr>
            <w:tcW w:w="729" w:type="dxa"/>
            <w:tcBorders>
              <w:left w:val="single" w:sz="4" w:space="0" w:color="1D1D1B"/>
              <w:right w:val="single" w:sz="4" w:space="0" w:color="1D1D1B"/>
            </w:tcBorders>
          </w:tcPr>
          <w:p w:rsidR="00BF0C23" w:rsidRPr="000E1F57" w:rsidRDefault="00BF0C23" w:rsidP="00780CE2">
            <w:pPr>
              <w:pStyle w:val="TableParagraph"/>
            </w:pPr>
            <w:r w:rsidRPr="000E1F57">
              <w:t>3,175.70</w:t>
            </w:r>
          </w:p>
        </w:tc>
        <w:tc>
          <w:tcPr>
            <w:tcW w:w="720" w:type="dxa"/>
            <w:tcBorders>
              <w:left w:val="single" w:sz="4" w:space="0" w:color="1D1D1B"/>
            </w:tcBorders>
          </w:tcPr>
          <w:p w:rsidR="00BF0C23" w:rsidRPr="000E1F57" w:rsidRDefault="00BF0C23" w:rsidP="00780CE2">
            <w:pPr>
              <w:pStyle w:val="TableParagraph"/>
            </w:pPr>
            <w:r w:rsidRPr="000E1F57">
              <w:t>3,810.84</w:t>
            </w:r>
          </w:p>
        </w:tc>
      </w:tr>
      <w:tr w:rsidR="00BF0C23" w:rsidRPr="000E1F57" w:rsidTr="000E1F57">
        <w:trPr>
          <w:trHeight w:val="221"/>
        </w:trPr>
        <w:tc>
          <w:tcPr>
            <w:tcW w:w="843" w:type="dxa"/>
            <w:tcBorders>
              <w:right w:val="single" w:sz="4" w:space="0" w:color="1D1D1B"/>
            </w:tcBorders>
            <w:shd w:val="clear" w:color="auto" w:fill="E0EEDA"/>
          </w:tcPr>
          <w:p w:rsidR="00BF0C23" w:rsidRPr="00A3611E" w:rsidRDefault="00BF0C23" w:rsidP="00780CE2">
            <w:pPr>
              <w:pStyle w:val="TableParagraph"/>
            </w:pPr>
            <w:r w:rsidRPr="00A3611E">
              <w:t>61,500</w:t>
            </w:r>
          </w:p>
        </w:tc>
        <w:tc>
          <w:tcPr>
            <w:tcW w:w="2784" w:type="dxa"/>
            <w:tcBorders>
              <w:left w:val="single" w:sz="4" w:space="0" w:color="1D1D1B"/>
              <w:right w:val="single" w:sz="4" w:space="0" w:color="1D1D1B"/>
            </w:tcBorders>
            <w:shd w:val="clear" w:color="auto" w:fill="E0EEDA"/>
          </w:tcPr>
          <w:p w:rsidR="00BF0C23" w:rsidRPr="00780CE2" w:rsidRDefault="00BF0C23" w:rsidP="00780CE2">
            <w:pPr>
              <w:pStyle w:val="TableParagraph"/>
              <w:ind w:leftChars="85" w:left="170"/>
              <w:jc w:val="left"/>
              <w:rPr>
                <w:b/>
              </w:rPr>
            </w:pPr>
            <w:r w:rsidRPr="00780CE2">
              <w:rPr>
                <w:b/>
              </w:rPr>
              <w:t>WISBOROUGH GREEN</w:t>
            </w:r>
          </w:p>
        </w:tc>
        <w:tc>
          <w:tcPr>
            <w:tcW w:w="779"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67,000</w:t>
            </w:r>
          </w:p>
        </w:tc>
        <w:tc>
          <w:tcPr>
            <w:tcW w:w="772" w:type="dxa"/>
            <w:tcBorders>
              <w:left w:val="single" w:sz="4" w:space="0" w:color="1D1D1B"/>
              <w:right w:val="single" w:sz="4" w:space="0" w:color="1D1D1B"/>
            </w:tcBorders>
            <w:shd w:val="clear" w:color="auto" w:fill="E0EEDA"/>
          </w:tcPr>
          <w:p w:rsidR="00BF0C23" w:rsidRPr="00780CE2" w:rsidRDefault="00BF0C23" w:rsidP="00780CE2">
            <w:pPr>
              <w:pStyle w:val="TableParagraph"/>
            </w:pPr>
            <w:r w:rsidRPr="00780CE2">
              <w:t>789.3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1,259.56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1,469.50</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1,679.43</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1,889.35</w:t>
            </w:r>
          </w:p>
        </w:tc>
        <w:tc>
          <w:tcPr>
            <w:tcW w:w="715"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2,309.20</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2,729.06</w:t>
            </w:r>
          </w:p>
        </w:tc>
        <w:tc>
          <w:tcPr>
            <w:tcW w:w="729" w:type="dxa"/>
            <w:tcBorders>
              <w:left w:val="single" w:sz="4" w:space="0" w:color="1D1D1B"/>
              <w:right w:val="single" w:sz="4" w:space="0" w:color="1D1D1B"/>
            </w:tcBorders>
            <w:shd w:val="clear" w:color="auto" w:fill="E0EEDA"/>
          </w:tcPr>
          <w:p w:rsidR="00BF0C23" w:rsidRPr="000E1F57" w:rsidRDefault="00BF0C23" w:rsidP="00780CE2">
            <w:pPr>
              <w:pStyle w:val="TableParagraph"/>
            </w:pPr>
            <w:r w:rsidRPr="000E1F57">
              <w:t>3,148.91</w:t>
            </w:r>
          </w:p>
        </w:tc>
        <w:tc>
          <w:tcPr>
            <w:tcW w:w="720" w:type="dxa"/>
            <w:tcBorders>
              <w:left w:val="single" w:sz="4" w:space="0" w:color="1D1D1B"/>
            </w:tcBorders>
            <w:shd w:val="clear" w:color="auto" w:fill="E0EEDA"/>
          </w:tcPr>
          <w:p w:rsidR="00BF0C23" w:rsidRPr="000E1F57" w:rsidRDefault="00BF0C23" w:rsidP="00780CE2">
            <w:pPr>
              <w:pStyle w:val="TableParagraph"/>
            </w:pPr>
            <w:r w:rsidRPr="000E1F57">
              <w:t>3,778.70</w:t>
            </w:r>
          </w:p>
        </w:tc>
      </w:tr>
      <w:tr w:rsidR="00BF0C23" w:rsidRPr="000E1F57" w:rsidTr="000E1F57">
        <w:trPr>
          <w:trHeight w:val="220"/>
        </w:trPr>
        <w:tc>
          <w:tcPr>
            <w:tcW w:w="843" w:type="dxa"/>
            <w:tcBorders>
              <w:bottom w:val="single" w:sz="4" w:space="0" w:color="1D1D1B"/>
              <w:right w:val="single" w:sz="4" w:space="0" w:color="1D1D1B"/>
            </w:tcBorders>
          </w:tcPr>
          <w:p w:rsidR="00BF0C23" w:rsidRPr="00A3611E" w:rsidRDefault="00BF0C23" w:rsidP="00780CE2">
            <w:pPr>
              <w:pStyle w:val="TableParagraph"/>
            </w:pPr>
            <w:r w:rsidRPr="00A3611E">
              <w:t>4,700</w:t>
            </w:r>
          </w:p>
        </w:tc>
        <w:tc>
          <w:tcPr>
            <w:tcW w:w="2784" w:type="dxa"/>
            <w:tcBorders>
              <w:left w:val="single" w:sz="4" w:space="0" w:color="1D1D1B"/>
              <w:bottom w:val="single" w:sz="4" w:space="0" w:color="1D1D1B"/>
              <w:right w:val="single" w:sz="4" w:space="0" w:color="1D1D1B"/>
            </w:tcBorders>
          </w:tcPr>
          <w:p w:rsidR="00BF0C23" w:rsidRPr="00780CE2" w:rsidRDefault="00BF0C23" w:rsidP="00780CE2">
            <w:pPr>
              <w:pStyle w:val="TableParagraph"/>
              <w:ind w:leftChars="85" w:left="170"/>
              <w:jc w:val="left"/>
              <w:rPr>
                <w:b/>
              </w:rPr>
            </w:pPr>
            <w:r w:rsidRPr="00780CE2">
              <w:rPr>
                <w:b/>
              </w:rPr>
              <w:t>WOOLBEDING WITH REDFORD</w:t>
            </w:r>
          </w:p>
        </w:tc>
        <w:tc>
          <w:tcPr>
            <w:tcW w:w="779" w:type="dxa"/>
            <w:tcBorders>
              <w:left w:val="single" w:sz="4" w:space="0" w:color="1D1D1B"/>
              <w:bottom w:val="single" w:sz="4" w:space="0" w:color="1D1D1B"/>
              <w:right w:val="single" w:sz="4" w:space="0" w:color="1D1D1B"/>
            </w:tcBorders>
          </w:tcPr>
          <w:p w:rsidR="00BF0C23" w:rsidRPr="00780CE2" w:rsidRDefault="00BF0C23" w:rsidP="00780CE2">
            <w:pPr>
              <w:pStyle w:val="TableParagraph"/>
            </w:pPr>
            <w:r w:rsidRPr="00780CE2">
              <w:t>4,000</w:t>
            </w:r>
          </w:p>
        </w:tc>
        <w:tc>
          <w:tcPr>
            <w:tcW w:w="772" w:type="dxa"/>
            <w:tcBorders>
              <w:left w:val="single" w:sz="4" w:space="0" w:color="1D1D1B"/>
              <w:bottom w:val="single" w:sz="4" w:space="0" w:color="1D1D1B"/>
              <w:right w:val="single" w:sz="4" w:space="0" w:color="1D1D1B"/>
            </w:tcBorders>
          </w:tcPr>
          <w:p w:rsidR="00BF0C23" w:rsidRPr="00780CE2" w:rsidRDefault="00BF0C23" w:rsidP="00780CE2">
            <w:pPr>
              <w:pStyle w:val="TableParagraph"/>
            </w:pPr>
            <w:r w:rsidRPr="00780CE2">
              <w:t>91.6</w:t>
            </w:r>
          </w:p>
        </w:tc>
        <w:tc>
          <w:tcPr>
            <w:tcW w:w="729"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1,232.08</w:t>
            </w:r>
          </w:p>
        </w:tc>
        <w:tc>
          <w:tcPr>
            <w:tcW w:w="729"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1,437.44</w:t>
            </w:r>
          </w:p>
        </w:tc>
        <w:tc>
          <w:tcPr>
            <w:tcW w:w="715"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1,642.79</w:t>
            </w:r>
          </w:p>
        </w:tc>
        <w:tc>
          <w:tcPr>
            <w:tcW w:w="729"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1,848.13</w:t>
            </w:r>
          </w:p>
        </w:tc>
        <w:tc>
          <w:tcPr>
            <w:tcW w:w="715"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2,258.82</w:t>
            </w:r>
          </w:p>
        </w:tc>
        <w:tc>
          <w:tcPr>
            <w:tcW w:w="729"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2,669.52</w:t>
            </w:r>
          </w:p>
        </w:tc>
        <w:tc>
          <w:tcPr>
            <w:tcW w:w="729" w:type="dxa"/>
            <w:tcBorders>
              <w:left w:val="single" w:sz="4" w:space="0" w:color="1D1D1B"/>
              <w:bottom w:val="single" w:sz="4" w:space="0" w:color="1D1D1B"/>
              <w:right w:val="single" w:sz="4" w:space="0" w:color="1D1D1B"/>
            </w:tcBorders>
          </w:tcPr>
          <w:p w:rsidR="00BF0C23" w:rsidRPr="000E1F57" w:rsidRDefault="00BF0C23" w:rsidP="00780CE2">
            <w:pPr>
              <w:pStyle w:val="TableParagraph"/>
            </w:pPr>
            <w:r w:rsidRPr="000E1F57">
              <w:t>3,080.21</w:t>
            </w:r>
          </w:p>
        </w:tc>
        <w:tc>
          <w:tcPr>
            <w:tcW w:w="720" w:type="dxa"/>
            <w:tcBorders>
              <w:left w:val="single" w:sz="4" w:space="0" w:color="1D1D1B"/>
              <w:bottom w:val="single" w:sz="4" w:space="0" w:color="1D1D1B"/>
            </w:tcBorders>
          </w:tcPr>
          <w:p w:rsidR="00BF0C23" w:rsidRPr="000E1F57" w:rsidRDefault="00BF0C23" w:rsidP="00780CE2">
            <w:pPr>
              <w:pStyle w:val="TableParagraph"/>
            </w:pPr>
            <w:r w:rsidRPr="000E1F57">
              <w:t>3,696.26</w:t>
            </w:r>
          </w:p>
        </w:tc>
      </w:tr>
      <w:tr w:rsidR="00BF0C23" w:rsidRPr="000E1F57" w:rsidTr="000E1F57">
        <w:trPr>
          <w:trHeight w:val="257"/>
        </w:trPr>
        <w:tc>
          <w:tcPr>
            <w:tcW w:w="843" w:type="dxa"/>
            <w:tcBorders>
              <w:top w:val="single" w:sz="4" w:space="0" w:color="1D1D1B"/>
              <w:bottom w:val="single" w:sz="4" w:space="0" w:color="1D1D1B"/>
              <w:right w:val="single" w:sz="4" w:space="0" w:color="1D1D1B"/>
            </w:tcBorders>
          </w:tcPr>
          <w:p w:rsidR="00BF0C23" w:rsidRPr="00780CE2" w:rsidRDefault="00BF0C23" w:rsidP="00780CE2">
            <w:pPr>
              <w:pStyle w:val="TableParagraph"/>
              <w:rPr>
                <w:b/>
              </w:rPr>
            </w:pPr>
            <w:r w:rsidRPr="00780CE2">
              <w:rPr>
                <w:b/>
              </w:rPr>
              <w:t>3,174,131</w:t>
            </w:r>
          </w:p>
        </w:tc>
        <w:tc>
          <w:tcPr>
            <w:tcW w:w="2784" w:type="dxa"/>
            <w:tcBorders>
              <w:top w:val="single" w:sz="4" w:space="0" w:color="1D1D1B"/>
              <w:left w:val="single" w:sz="4" w:space="0" w:color="1D1D1B"/>
              <w:right w:val="single" w:sz="4" w:space="0" w:color="1D1D1B"/>
            </w:tcBorders>
          </w:tcPr>
          <w:p w:rsidR="00BF0C23" w:rsidRPr="000E1F57" w:rsidRDefault="00BF0C23" w:rsidP="00780CE2">
            <w:pPr>
              <w:pStyle w:val="TableParagraph"/>
            </w:pPr>
          </w:p>
        </w:tc>
        <w:tc>
          <w:tcPr>
            <w:tcW w:w="779" w:type="dxa"/>
            <w:tcBorders>
              <w:top w:val="single" w:sz="4" w:space="0" w:color="1D1D1B"/>
              <w:left w:val="single" w:sz="4" w:space="0" w:color="1D1D1B"/>
              <w:bottom w:val="single" w:sz="4" w:space="0" w:color="1D1D1B"/>
              <w:right w:val="single" w:sz="4" w:space="0" w:color="1D1D1B"/>
            </w:tcBorders>
          </w:tcPr>
          <w:p w:rsidR="00BF0C23" w:rsidRPr="00780CE2" w:rsidRDefault="00BF0C23" w:rsidP="00780CE2">
            <w:pPr>
              <w:pStyle w:val="TableParagraph"/>
              <w:rPr>
                <w:b/>
              </w:rPr>
            </w:pPr>
            <w:r w:rsidRPr="00780CE2">
              <w:rPr>
                <w:b/>
              </w:rPr>
              <w:t>3,437,834</w:t>
            </w:r>
          </w:p>
        </w:tc>
        <w:tc>
          <w:tcPr>
            <w:tcW w:w="772" w:type="dxa"/>
            <w:tcBorders>
              <w:top w:val="single" w:sz="4" w:space="0" w:color="1D1D1B"/>
              <w:left w:val="single" w:sz="4" w:space="0" w:color="1D1D1B"/>
              <w:bottom w:val="single" w:sz="4" w:space="0" w:color="1D1D1B"/>
              <w:right w:val="single" w:sz="4" w:space="0" w:color="1D1D1B"/>
            </w:tcBorders>
          </w:tcPr>
          <w:p w:rsidR="00BF0C23" w:rsidRPr="00780CE2" w:rsidRDefault="00BF0C23" w:rsidP="00780CE2">
            <w:pPr>
              <w:pStyle w:val="TableParagraph"/>
              <w:rPr>
                <w:b/>
              </w:rPr>
            </w:pPr>
            <w:r w:rsidRPr="00780CE2">
              <w:rPr>
                <w:b/>
              </w:rPr>
              <w:t>54,133.3</w:t>
            </w:r>
          </w:p>
        </w:tc>
        <w:tc>
          <w:tcPr>
            <w:tcW w:w="5795" w:type="dxa"/>
            <w:gridSpan w:val="8"/>
            <w:tcBorders>
              <w:top w:val="single" w:sz="4" w:space="0" w:color="1D1D1B"/>
              <w:left w:val="single" w:sz="4" w:space="0" w:color="1D1D1B"/>
            </w:tcBorders>
          </w:tcPr>
          <w:p w:rsidR="00BF0C23" w:rsidRPr="000E1F57" w:rsidRDefault="00BF0C23" w:rsidP="00780CE2">
            <w:pPr>
              <w:pStyle w:val="TableParagraph"/>
            </w:pPr>
          </w:p>
        </w:tc>
      </w:tr>
    </w:tbl>
    <w:p w:rsidR="00BF0C23" w:rsidRPr="00575595" w:rsidRDefault="00BF0C23" w:rsidP="000E1F57">
      <w:pPr>
        <w:rPr>
          <w:sz w:val="14"/>
          <w:szCs w:val="14"/>
        </w:rPr>
      </w:pPr>
    </w:p>
    <w:sectPr w:rsidR="00BF0C23" w:rsidRPr="00575595" w:rsidSect="0063631C">
      <w:type w:val="continuous"/>
      <w:pgSz w:w="11906" w:h="16838"/>
      <w:pgMar w:top="567" w:right="720" w:bottom="284"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300" w:rsidRDefault="00544300" w:rsidP="00873BE6">
      <w:pPr>
        <w:spacing w:after="0"/>
      </w:pPr>
      <w:r>
        <w:separator/>
      </w:r>
    </w:p>
  </w:endnote>
  <w:endnote w:type="continuationSeparator" w:id="0">
    <w:p w:rsidR="00544300" w:rsidRDefault="00544300" w:rsidP="00873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lack-Roman">
    <w:panose1 w:val="020B0A02030000020004"/>
    <w:charset w:val="00"/>
    <w:family w:val="swiss"/>
    <w:pitch w:val="variable"/>
    <w:sig w:usb0="80000027" w:usb1="00000000" w:usb2="00000000" w:usb3="00000000" w:csb0="00000001" w:csb1="00000000"/>
  </w:font>
  <w:font w:name="MetaNormal-Roman">
    <w:panose1 w:val="020B050203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NormalLF-Caps">
    <w:panose1 w:val="020B050203000002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300" w:rsidRDefault="00544300" w:rsidP="00873BE6">
      <w:pPr>
        <w:spacing w:after="0"/>
      </w:pPr>
      <w:r>
        <w:separator/>
      </w:r>
    </w:p>
  </w:footnote>
  <w:footnote w:type="continuationSeparator" w:id="0">
    <w:p w:rsidR="00544300" w:rsidRDefault="00544300" w:rsidP="00873B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EF5"/>
    <w:multiLevelType w:val="hybridMultilevel"/>
    <w:tmpl w:val="D8468916"/>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61504"/>
    <w:multiLevelType w:val="hybridMultilevel"/>
    <w:tmpl w:val="DD8854BE"/>
    <w:lvl w:ilvl="0" w:tplc="823CDA42">
      <w:start w:val="4"/>
      <w:numFmt w:val="upperLetter"/>
      <w:lvlText w:val="%1"/>
      <w:lvlJc w:val="left"/>
      <w:pPr>
        <w:ind w:left="504" w:hanging="380"/>
      </w:pPr>
      <w:rPr>
        <w:rFonts w:ascii="MetaBlack-Roman" w:eastAsia="MetaBlack-Roman" w:hAnsi="MetaBlack-Roman" w:cs="MetaBlack-Roman" w:hint="default"/>
        <w:color w:val="1D1D1B"/>
        <w:w w:val="100"/>
        <w:sz w:val="20"/>
        <w:szCs w:val="20"/>
        <w:lang w:val="en-GB" w:eastAsia="en-US" w:bidi="ar-SA"/>
      </w:rPr>
    </w:lvl>
    <w:lvl w:ilvl="1" w:tplc="98882C8E">
      <w:numFmt w:val="bullet"/>
      <w:lvlText w:val="•"/>
      <w:lvlJc w:val="left"/>
      <w:pPr>
        <w:ind w:left="1007" w:hanging="380"/>
      </w:pPr>
      <w:rPr>
        <w:rFonts w:hint="default"/>
        <w:lang w:val="en-GB" w:eastAsia="en-US" w:bidi="ar-SA"/>
      </w:rPr>
    </w:lvl>
    <w:lvl w:ilvl="2" w:tplc="C10431E8">
      <w:numFmt w:val="bullet"/>
      <w:lvlText w:val="•"/>
      <w:lvlJc w:val="left"/>
      <w:pPr>
        <w:ind w:left="1514" w:hanging="380"/>
      </w:pPr>
      <w:rPr>
        <w:rFonts w:hint="default"/>
        <w:lang w:val="en-GB" w:eastAsia="en-US" w:bidi="ar-SA"/>
      </w:rPr>
    </w:lvl>
    <w:lvl w:ilvl="3" w:tplc="07DCF2B4">
      <w:numFmt w:val="bullet"/>
      <w:lvlText w:val="•"/>
      <w:lvlJc w:val="left"/>
      <w:pPr>
        <w:ind w:left="2022" w:hanging="380"/>
      </w:pPr>
      <w:rPr>
        <w:rFonts w:hint="default"/>
        <w:lang w:val="en-GB" w:eastAsia="en-US" w:bidi="ar-SA"/>
      </w:rPr>
    </w:lvl>
    <w:lvl w:ilvl="4" w:tplc="9078C7BA">
      <w:numFmt w:val="bullet"/>
      <w:lvlText w:val="•"/>
      <w:lvlJc w:val="left"/>
      <w:pPr>
        <w:ind w:left="2529" w:hanging="380"/>
      </w:pPr>
      <w:rPr>
        <w:rFonts w:hint="default"/>
        <w:lang w:val="en-GB" w:eastAsia="en-US" w:bidi="ar-SA"/>
      </w:rPr>
    </w:lvl>
    <w:lvl w:ilvl="5" w:tplc="D230FD44">
      <w:numFmt w:val="bullet"/>
      <w:lvlText w:val="•"/>
      <w:lvlJc w:val="left"/>
      <w:pPr>
        <w:ind w:left="3037" w:hanging="380"/>
      </w:pPr>
      <w:rPr>
        <w:rFonts w:hint="default"/>
        <w:lang w:val="en-GB" w:eastAsia="en-US" w:bidi="ar-SA"/>
      </w:rPr>
    </w:lvl>
    <w:lvl w:ilvl="6" w:tplc="C86C7320">
      <w:numFmt w:val="bullet"/>
      <w:lvlText w:val="•"/>
      <w:lvlJc w:val="left"/>
      <w:pPr>
        <w:ind w:left="3544" w:hanging="380"/>
      </w:pPr>
      <w:rPr>
        <w:rFonts w:hint="default"/>
        <w:lang w:val="en-GB" w:eastAsia="en-US" w:bidi="ar-SA"/>
      </w:rPr>
    </w:lvl>
    <w:lvl w:ilvl="7" w:tplc="0696034A">
      <w:numFmt w:val="bullet"/>
      <w:lvlText w:val="•"/>
      <w:lvlJc w:val="left"/>
      <w:pPr>
        <w:ind w:left="4052" w:hanging="380"/>
      </w:pPr>
      <w:rPr>
        <w:rFonts w:hint="default"/>
        <w:lang w:val="en-GB" w:eastAsia="en-US" w:bidi="ar-SA"/>
      </w:rPr>
    </w:lvl>
    <w:lvl w:ilvl="8" w:tplc="75BC407E">
      <w:numFmt w:val="bullet"/>
      <w:lvlText w:val="•"/>
      <w:lvlJc w:val="left"/>
      <w:pPr>
        <w:ind w:left="4559" w:hanging="380"/>
      </w:pPr>
      <w:rPr>
        <w:rFonts w:hint="default"/>
        <w:lang w:val="en-GB" w:eastAsia="en-US" w:bidi="ar-SA"/>
      </w:rPr>
    </w:lvl>
  </w:abstractNum>
  <w:abstractNum w:abstractNumId="2" w15:restartNumberingAfterBreak="0">
    <w:nsid w:val="07782E4E"/>
    <w:multiLevelType w:val="hybridMultilevel"/>
    <w:tmpl w:val="4800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8013D"/>
    <w:multiLevelType w:val="hybridMultilevel"/>
    <w:tmpl w:val="D8FE4362"/>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861EB"/>
    <w:multiLevelType w:val="hybridMultilevel"/>
    <w:tmpl w:val="85EE7778"/>
    <w:lvl w:ilvl="0" w:tplc="490CDA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B513FD"/>
    <w:multiLevelType w:val="hybridMultilevel"/>
    <w:tmpl w:val="FECA2EB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141E7324"/>
    <w:multiLevelType w:val="hybridMultilevel"/>
    <w:tmpl w:val="614C3A02"/>
    <w:lvl w:ilvl="0" w:tplc="FCCCE128">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634AA1"/>
    <w:multiLevelType w:val="hybridMultilevel"/>
    <w:tmpl w:val="9E6AF722"/>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42F3A"/>
    <w:multiLevelType w:val="hybridMultilevel"/>
    <w:tmpl w:val="0D663CCC"/>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460C5"/>
    <w:multiLevelType w:val="hybridMultilevel"/>
    <w:tmpl w:val="80A6FA18"/>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AA25BF"/>
    <w:multiLevelType w:val="hybridMultilevel"/>
    <w:tmpl w:val="A81235F2"/>
    <w:lvl w:ilvl="0" w:tplc="D8A6E43A">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C3668"/>
    <w:multiLevelType w:val="hybridMultilevel"/>
    <w:tmpl w:val="EE0E1A86"/>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B4155"/>
    <w:multiLevelType w:val="hybridMultilevel"/>
    <w:tmpl w:val="4FE45C14"/>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B3DDB"/>
    <w:multiLevelType w:val="hybridMultilevel"/>
    <w:tmpl w:val="729670E6"/>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A5D9B"/>
    <w:multiLevelType w:val="hybridMultilevel"/>
    <w:tmpl w:val="AAE0FF44"/>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C2BBD"/>
    <w:multiLevelType w:val="hybridMultilevel"/>
    <w:tmpl w:val="4FF86CEA"/>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15506"/>
    <w:multiLevelType w:val="hybridMultilevel"/>
    <w:tmpl w:val="20F021BA"/>
    <w:lvl w:ilvl="0" w:tplc="490CDA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D79AF"/>
    <w:multiLevelType w:val="hybridMultilevel"/>
    <w:tmpl w:val="1416CF02"/>
    <w:lvl w:ilvl="0" w:tplc="0DF00E30">
      <w:numFmt w:val="bullet"/>
      <w:lvlText w:val="•"/>
      <w:lvlJc w:val="left"/>
      <w:pPr>
        <w:ind w:left="374" w:hanging="227"/>
      </w:pPr>
      <w:rPr>
        <w:rFonts w:ascii="MetaNormal-Roman" w:eastAsia="MetaNormal-Roman" w:hAnsi="MetaNormal-Roman" w:cs="MetaNormal-Roman" w:hint="default"/>
        <w:color w:val="1D1D1B"/>
        <w:w w:val="100"/>
        <w:sz w:val="20"/>
        <w:szCs w:val="20"/>
        <w:lang w:val="en-GB" w:eastAsia="en-US" w:bidi="ar-SA"/>
      </w:rPr>
    </w:lvl>
    <w:lvl w:ilvl="1" w:tplc="BC105EB0">
      <w:numFmt w:val="bullet"/>
      <w:lvlText w:val="•"/>
      <w:lvlJc w:val="left"/>
      <w:pPr>
        <w:ind w:left="883" w:hanging="227"/>
      </w:pPr>
      <w:rPr>
        <w:rFonts w:hint="default"/>
        <w:lang w:val="en-GB" w:eastAsia="en-US" w:bidi="ar-SA"/>
      </w:rPr>
    </w:lvl>
    <w:lvl w:ilvl="2" w:tplc="DCAC4DFE">
      <w:numFmt w:val="bullet"/>
      <w:lvlText w:val="•"/>
      <w:lvlJc w:val="left"/>
      <w:pPr>
        <w:ind w:left="1386" w:hanging="227"/>
      </w:pPr>
      <w:rPr>
        <w:rFonts w:hint="default"/>
        <w:lang w:val="en-GB" w:eastAsia="en-US" w:bidi="ar-SA"/>
      </w:rPr>
    </w:lvl>
    <w:lvl w:ilvl="3" w:tplc="9D488292">
      <w:numFmt w:val="bullet"/>
      <w:lvlText w:val="•"/>
      <w:lvlJc w:val="left"/>
      <w:pPr>
        <w:ind w:left="1889" w:hanging="227"/>
      </w:pPr>
      <w:rPr>
        <w:rFonts w:hint="default"/>
        <w:lang w:val="en-GB" w:eastAsia="en-US" w:bidi="ar-SA"/>
      </w:rPr>
    </w:lvl>
    <w:lvl w:ilvl="4" w:tplc="BE14B0E2">
      <w:numFmt w:val="bullet"/>
      <w:lvlText w:val="•"/>
      <w:lvlJc w:val="left"/>
      <w:pPr>
        <w:ind w:left="2393" w:hanging="227"/>
      </w:pPr>
      <w:rPr>
        <w:rFonts w:hint="default"/>
        <w:lang w:val="en-GB" w:eastAsia="en-US" w:bidi="ar-SA"/>
      </w:rPr>
    </w:lvl>
    <w:lvl w:ilvl="5" w:tplc="72B63918">
      <w:numFmt w:val="bullet"/>
      <w:lvlText w:val="•"/>
      <w:lvlJc w:val="left"/>
      <w:pPr>
        <w:ind w:left="2896" w:hanging="227"/>
      </w:pPr>
      <w:rPr>
        <w:rFonts w:hint="default"/>
        <w:lang w:val="en-GB" w:eastAsia="en-US" w:bidi="ar-SA"/>
      </w:rPr>
    </w:lvl>
    <w:lvl w:ilvl="6" w:tplc="D3F6336C">
      <w:numFmt w:val="bullet"/>
      <w:lvlText w:val="•"/>
      <w:lvlJc w:val="left"/>
      <w:pPr>
        <w:ind w:left="3399" w:hanging="227"/>
      </w:pPr>
      <w:rPr>
        <w:rFonts w:hint="default"/>
        <w:lang w:val="en-GB" w:eastAsia="en-US" w:bidi="ar-SA"/>
      </w:rPr>
    </w:lvl>
    <w:lvl w:ilvl="7" w:tplc="2FFEAE3E">
      <w:numFmt w:val="bullet"/>
      <w:lvlText w:val="•"/>
      <w:lvlJc w:val="left"/>
      <w:pPr>
        <w:ind w:left="3902" w:hanging="227"/>
      </w:pPr>
      <w:rPr>
        <w:rFonts w:hint="default"/>
        <w:lang w:val="en-GB" w:eastAsia="en-US" w:bidi="ar-SA"/>
      </w:rPr>
    </w:lvl>
    <w:lvl w:ilvl="8" w:tplc="3028F2A2">
      <w:numFmt w:val="bullet"/>
      <w:lvlText w:val="•"/>
      <w:lvlJc w:val="left"/>
      <w:pPr>
        <w:ind w:left="4406" w:hanging="227"/>
      </w:pPr>
      <w:rPr>
        <w:rFonts w:hint="default"/>
        <w:lang w:val="en-GB" w:eastAsia="en-US" w:bidi="ar-SA"/>
      </w:rPr>
    </w:lvl>
  </w:abstractNum>
  <w:abstractNum w:abstractNumId="18" w15:restartNumberingAfterBreak="0">
    <w:nsid w:val="4D643F31"/>
    <w:multiLevelType w:val="hybridMultilevel"/>
    <w:tmpl w:val="0B1A2534"/>
    <w:lvl w:ilvl="0" w:tplc="490CDA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CB5A9D"/>
    <w:multiLevelType w:val="hybridMultilevel"/>
    <w:tmpl w:val="1752E802"/>
    <w:lvl w:ilvl="0" w:tplc="2774DCCA">
      <w:numFmt w:val="bullet"/>
      <w:lvlText w:val="•"/>
      <w:lvlJc w:val="left"/>
      <w:pPr>
        <w:ind w:left="374" w:hanging="227"/>
      </w:pPr>
      <w:rPr>
        <w:rFonts w:ascii="MetaBlack-Roman" w:eastAsia="MetaBlack-Roman" w:hAnsi="MetaBlack-Roman" w:cs="MetaBlack-Roman" w:hint="default"/>
        <w:color w:val="1D1D1B"/>
        <w:w w:val="100"/>
        <w:sz w:val="20"/>
        <w:szCs w:val="20"/>
        <w:lang w:val="en-GB" w:eastAsia="en-US" w:bidi="ar-SA"/>
      </w:rPr>
    </w:lvl>
    <w:lvl w:ilvl="1" w:tplc="B52AAABE">
      <w:numFmt w:val="bullet"/>
      <w:lvlText w:val="•"/>
      <w:lvlJc w:val="left"/>
      <w:pPr>
        <w:ind w:left="883" w:hanging="227"/>
      </w:pPr>
      <w:rPr>
        <w:rFonts w:hint="default"/>
        <w:lang w:val="en-GB" w:eastAsia="en-US" w:bidi="ar-SA"/>
      </w:rPr>
    </w:lvl>
    <w:lvl w:ilvl="2" w:tplc="AFE4616E">
      <w:numFmt w:val="bullet"/>
      <w:lvlText w:val="•"/>
      <w:lvlJc w:val="left"/>
      <w:pPr>
        <w:ind w:left="1386" w:hanging="227"/>
      </w:pPr>
      <w:rPr>
        <w:rFonts w:hint="default"/>
        <w:lang w:val="en-GB" w:eastAsia="en-US" w:bidi="ar-SA"/>
      </w:rPr>
    </w:lvl>
    <w:lvl w:ilvl="3" w:tplc="58CAA7F6">
      <w:numFmt w:val="bullet"/>
      <w:lvlText w:val="•"/>
      <w:lvlJc w:val="left"/>
      <w:pPr>
        <w:ind w:left="1889" w:hanging="227"/>
      </w:pPr>
      <w:rPr>
        <w:rFonts w:hint="default"/>
        <w:lang w:val="en-GB" w:eastAsia="en-US" w:bidi="ar-SA"/>
      </w:rPr>
    </w:lvl>
    <w:lvl w:ilvl="4" w:tplc="17AA4BBE">
      <w:numFmt w:val="bullet"/>
      <w:lvlText w:val="•"/>
      <w:lvlJc w:val="left"/>
      <w:pPr>
        <w:ind w:left="2393" w:hanging="227"/>
      </w:pPr>
      <w:rPr>
        <w:rFonts w:hint="default"/>
        <w:lang w:val="en-GB" w:eastAsia="en-US" w:bidi="ar-SA"/>
      </w:rPr>
    </w:lvl>
    <w:lvl w:ilvl="5" w:tplc="2E8CFBDC">
      <w:numFmt w:val="bullet"/>
      <w:lvlText w:val="•"/>
      <w:lvlJc w:val="left"/>
      <w:pPr>
        <w:ind w:left="2896" w:hanging="227"/>
      </w:pPr>
      <w:rPr>
        <w:rFonts w:hint="default"/>
        <w:lang w:val="en-GB" w:eastAsia="en-US" w:bidi="ar-SA"/>
      </w:rPr>
    </w:lvl>
    <w:lvl w:ilvl="6" w:tplc="E0388A36">
      <w:numFmt w:val="bullet"/>
      <w:lvlText w:val="•"/>
      <w:lvlJc w:val="left"/>
      <w:pPr>
        <w:ind w:left="3399" w:hanging="227"/>
      </w:pPr>
      <w:rPr>
        <w:rFonts w:hint="default"/>
        <w:lang w:val="en-GB" w:eastAsia="en-US" w:bidi="ar-SA"/>
      </w:rPr>
    </w:lvl>
    <w:lvl w:ilvl="7" w:tplc="9EDA83AC">
      <w:numFmt w:val="bullet"/>
      <w:lvlText w:val="•"/>
      <w:lvlJc w:val="left"/>
      <w:pPr>
        <w:ind w:left="3902" w:hanging="227"/>
      </w:pPr>
      <w:rPr>
        <w:rFonts w:hint="default"/>
        <w:lang w:val="en-GB" w:eastAsia="en-US" w:bidi="ar-SA"/>
      </w:rPr>
    </w:lvl>
    <w:lvl w:ilvl="8" w:tplc="D2DC03D8">
      <w:numFmt w:val="bullet"/>
      <w:lvlText w:val="•"/>
      <w:lvlJc w:val="left"/>
      <w:pPr>
        <w:ind w:left="4406" w:hanging="227"/>
      </w:pPr>
      <w:rPr>
        <w:rFonts w:hint="default"/>
        <w:lang w:val="en-GB" w:eastAsia="en-US" w:bidi="ar-SA"/>
      </w:rPr>
    </w:lvl>
  </w:abstractNum>
  <w:abstractNum w:abstractNumId="20" w15:restartNumberingAfterBreak="0">
    <w:nsid w:val="5E85541D"/>
    <w:multiLevelType w:val="hybridMultilevel"/>
    <w:tmpl w:val="3200B062"/>
    <w:lvl w:ilvl="0" w:tplc="2D626044">
      <w:numFmt w:val="bullet"/>
      <w:lvlText w:val="•"/>
      <w:lvlJc w:val="left"/>
      <w:pPr>
        <w:ind w:left="541" w:hanging="171"/>
      </w:pPr>
      <w:rPr>
        <w:rFonts w:ascii="MetaNormal-Roman" w:eastAsia="MetaNormal-Roman" w:hAnsi="MetaNormal-Roman" w:cs="MetaNormal-Roman" w:hint="default"/>
        <w:color w:val="1D1D1B"/>
        <w:w w:val="100"/>
        <w:sz w:val="16"/>
        <w:szCs w:val="16"/>
        <w:lang w:val="en-GB" w:eastAsia="en-US" w:bidi="ar-SA"/>
      </w:rPr>
    </w:lvl>
    <w:lvl w:ilvl="1" w:tplc="A7A4E2A6">
      <w:numFmt w:val="bullet"/>
      <w:lvlText w:val="•"/>
      <w:lvlJc w:val="left"/>
      <w:pPr>
        <w:ind w:left="1088" w:hanging="171"/>
      </w:pPr>
      <w:rPr>
        <w:rFonts w:hint="default"/>
        <w:lang w:val="en-GB" w:eastAsia="en-US" w:bidi="ar-SA"/>
      </w:rPr>
    </w:lvl>
    <w:lvl w:ilvl="2" w:tplc="9DE25038">
      <w:numFmt w:val="bullet"/>
      <w:lvlText w:val="•"/>
      <w:lvlJc w:val="left"/>
      <w:pPr>
        <w:ind w:left="1637" w:hanging="171"/>
      </w:pPr>
      <w:rPr>
        <w:rFonts w:hint="default"/>
        <w:lang w:val="en-GB" w:eastAsia="en-US" w:bidi="ar-SA"/>
      </w:rPr>
    </w:lvl>
    <w:lvl w:ilvl="3" w:tplc="EB1E933C">
      <w:numFmt w:val="bullet"/>
      <w:lvlText w:val="•"/>
      <w:lvlJc w:val="left"/>
      <w:pPr>
        <w:ind w:left="2186" w:hanging="171"/>
      </w:pPr>
      <w:rPr>
        <w:rFonts w:hint="default"/>
        <w:lang w:val="en-GB" w:eastAsia="en-US" w:bidi="ar-SA"/>
      </w:rPr>
    </w:lvl>
    <w:lvl w:ilvl="4" w:tplc="DB0E59B6">
      <w:numFmt w:val="bullet"/>
      <w:lvlText w:val="•"/>
      <w:lvlJc w:val="left"/>
      <w:pPr>
        <w:ind w:left="2735" w:hanging="171"/>
      </w:pPr>
      <w:rPr>
        <w:rFonts w:hint="default"/>
        <w:lang w:val="en-GB" w:eastAsia="en-US" w:bidi="ar-SA"/>
      </w:rPr>
    </w:lvl>
    <w:lvl w:ilvl="5" w:tplc="F48C3368">
      <w:numFmt w:val="bullet"/>
      <w:lvlText w:val="•"/>
      <w:lvlJc w:val="left"/>
      <w:pPr>
        <w:ind w:left="3284" w:hanging="171"/>
      </w:pPr>
      <w:rPr>
        <w:rFonts w:hint="default"/>
        <w:lang w:val="en-GB" w:eastAsia="en-US" w:bidi="ar-SA"/>
      </w:rPr>
    </w:lvl>
    <w:lvl w:ilvl="6" w:tplc="8F4A6BD4">
      <w:numFmt w:val="bullet"/>
      <w:lvlText w:val="•"/>
      <w:lvlJc w:val="left"/>
      <w:pPr>
        <w:ind w:left="3833" w:hanging="171"/>
      </w:pPr>
      <w:rPr>
        <w:rFonts w:hint="default"/>
        <w:lang w:val="en-GB" w:eastAsia="en-US" w:bidi="ar-SA"/>
      </w:rPr>
    </w:lvl>
    <w:lvl w:ilvl="7" w:tplc="38882F0C">
      <w:numFmt w:val="bullet"/>
      <w:lvlText w:val="•"/>
      <w:lvlJc w:val="left"/>
      <w:pPr>
        <w:ind w:left="4382" w:hanging="171"/>
      </w:pPr>
      <w:rPr>
        <w:rFonts w:hint="default"/>
        <w:lang w:val="en-GB" w:eastAsia="en-US" w:bidi="ar-SA"/>
      </w:rPr>
    </w:lvl>
    <w:lvl w:ilvl="8" w:tplc="2AF2078C">
      <w:numFmt w:val="bullet"/>
      <w:lvlText w:val="•"/>
      <w:lvlJc w:val="left"/>
      <w:pPr>
        <w:ind w:left="4930" w:hanging="171"/>
      </w:pPr>
      <w:rPr>
        <w:rFonts w:hint="default"/>
        <w:lang w:val="en-GB" w:eastAsia="en-US" w:bidi="ar-SA"/>
      </w:rPr>
    </w:lvl>
  </w:abstractNum>
  <w:abstractNum w:abstractNumId="21" w15:restartNumberingAfterBreak="0">
    <w:nsid w:val="62291049"/>
    <w:multiLevelType w:val="hybridMultilevel"/>
    <w:tmpl w:val="FB4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44796"/>
    <w:multiLevelType w:val="hybridMultilevel"/>
    <w:tmpl w:val="0D12E970"/>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13802"/>
    <w:multiLevelType w:val="hybridMultilevel"/>
    <w:tmpl w:val="D76E32AC"/>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925B8"/>
    <w:multiLevelType w:val="hybridMultilevel"/>
    <w:tmpl w:val="73FE7858"/>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E15D6B"/>
    <w:multiLevelType w:val="hybridMultilevel"/>
    <w:tmpl w:val="49F81A3E"/>
    <w:lvl w:ilvl="0" w:tplc="490CDAA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C36825"/>
    <w:multiLevelType w:val="hybridMultilevel"/>
    <w:tmpl w:val="44DAD2D8"/>
    <w:lvl w:ilvl="0" w:tplc="490CD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73D0D"/>
    <w:multiLevelType w:val="hybridMultilevel"/>
    <w:tmpl w:val="A2BEF70A"/>
    <w:lvl w:ilvl="0" w:tplc="D7626C26">
      <w:numFmt w:val="bullet"/>
      <w:lvlText w:val="•"/>
      <w:lvlJc w:val="left"/>
      <w:pPr>
        <w:ind w:left="343" w:hanging="227"/>
      </w:pPr>
      <w:rPr>
        <w:rFonts w:ascii="MetaNormal-Roman" w:eastAsia="MetaNormal-Roman" w:hAnsi="MetaNormal-Roman" w:cs="MetaNormal-Roman" w:hint="default"/>
        <w:color w:val="1D1D1B"/>
        <w:w w:val="100"/>
        <w:sz w:val="20"/>
        <w:szCs w:val="20"/>
        <w:lang w:val="en-GB" w:eastAsia="en-US" w:bidi="ar-SA"/>
      </w:rPr>
    </w:lvl>
    <w:lvl w:ilvl="1" w:tplc="5172F022">
      <w:numFmt w:val="bullet"/>
      <w:lvlText w:val="•"/>
      <w:lvlJc w:val="left"/>
      <w:pPr>
        <w:ind w:left="857" w:hanging="227"/>
      </w:pPr>
      <w:rPr>
        <w:rFonts w:hint="default"/>
        <w:lang w:val="en-GB" w:eastAsia="en-US" w:bidi="ar-SA"/>
      </w:rPr>
    </w:lvl>
    <w:lvl w:ilvl="2" w:tplc="0764C102">
      <w:numFmt w:val="bullet"/>
      <w:lvlText w:val="•"/>
      <w:lvlJc w:val="left"/>
      <w:pPr>
        <w:ind w:left="1375" w:hanging="227"/>
      </w:pPr>
      <w:rPr>
        <w:rFonts w:hint="default"/>
        <w:lang w:val="en-GB" w:eastAsia="en-US" w:bidi="ar-SA"/>
      </w:rPr>
    </w:lvl>
    <w:lvl w:ilvl="3" w:tplc="028ABBE0">
      <w:numFmt w:val="bullet"/>
      <w:lvlText w:val="•"/>
      <w:lvlJc w:val="left"/>
      <w:pPr>
        <w:ind w:left="1893" w:hanging="227"/>
      </w:pPr>
      <w:rPr>
        <w:rFonts w:hint="default"/>
        <w:lang w:val="en-GB" w:eastAsia="en-US" w:bidi="ar-SA"/>
      </w:rPr>
    </w:lvl>
    <w:lvl w:ilvl="4" w:tplc="0C6A9B3A">
      <w:numFmt w:val="bullet"/>
      <w:lvlText w:val="•"/>
      <w:lvlJc w:val="left"/>
      <w:pPr>
        <w:ind w:left="2411" w:hanging="227"/>
      </w:pPr>
      <w:rPr>
        <w:rFonts w:hint="default"/>
        <w:lang w:val="en-GB" w:eastAsia="en-US" w:bidi="ar-SA"/>
      </w:rPr>
    </w:lvl>
    <w:lvl w:ilvl="5" w:tplc="6D0E1AB2">
      <w:numFmt w:val="bullet"/>
      <w:lvlText w:val="•"/>
      <w:lvlJc w:val="left"/>
      <w:pPr>
        <w:ind w:left="2928" w:hanging="227"/>
      </w:pPr>
      <w:rPr>
        <w:rFonts w:hint="default"/>
        <w:lang w:val="en-GB" w:eastAsia="en-US" w:bidi="ar-SA"/>
      </w:rPr>
    </w:lvl>
    <w:lvl w:ilvl="6" w:tplc="70586736">
      <w:numFmt w:val="bullet"/>
      <w:lvlText w:val="•"/>
      <w:lvlJc w:val="left"/>
      <w:pPr>
        <w:ind w:left="3446" w:hanging="227"/>
      </w:pPr>
      <w:rPr>
        <w:rFonts w:hint="default"/>
        <w:lang w:val="en-GB" w:eastAsia="en-US" w:bidi="ar-SA"/>
      </w:rPr>
    </w:lvl>
    <w:lvl w:ilvl="7" w:tplc="F418E330">
      <w:numFmt w:val="bullet"/>
      <w:lvlText w:val="•"/>
      <w:lvlJc w:val="left"/>
      <w:pPr>
        <w:ind w:left="3964" w:hanging="227"/>
      </w:pPr>
      <w:rPr>
        <w:rFonts w:hint="default"/>
        <w:lang w:val="en-GB" w:eastAsia="en-US" w:bidi="ar-SA"/>
      </w:rPr>
    </w:lvl>
    <w:lvl w:ilvl="8" w:tplc="2CD68F78">
      <w:numFmt w:val="bullet"/>
      <w:lvlText w:val="•"/>
      <w:lvlJc w:val="left"/>
      <w:pPr>
        <w:ind w:left="4482" w:hanging="227"/>
      </w:pPr>
      <w:rPr>
        <w:rFonts w:hint="default"/>
        <w:lang w:val="en-GB" w:eastAsia="en-US" w:bidi="ar-SA"/>
      </w:rPr>
    </w:lvl>
  </w:abstractNum>
  <w:num w:numId="1">
    <w:abstractNumId w:val="21"/>
  </w:num>
  <w:num w:numId="2">
    <w:abstractNumId w:val="15"/>
  </w:num>
  <w:num w:numId="3">
    <w:abstractNumId w:val="18"/>
  </w:num>
  <w:num w:numId="4">
    <w:abstractNumId w:val="24"/>
  </w:num>
  <w:num w:numId="5">
    <w:abstractNumId w:val="27"/>
  </w:num>
  <w:num w:numId="6">
    <w:abstractNumId w:val="0"/>
  </w:num>
  <w:num w:numId="7">
    <w:abstractNumId w:val="22"/>
  </w:num>
  <w:num w:numId="8">
    <w:abstractNumId w:val="13"/>
  </w:num>
  <w:num w:numId="9">
    <w:abstractNumId w:val="23"/>
  </w:num>
  <w:num w:numId="10">
    <w:abstractNumId w:val="16"/>
  </w:num>
  <w:num w:numId="11">
    <w:abstractNumId w:val="6"/>
  </w:num>
  <w:num w:numId="12">
    <w:abstractNumId w:val="10"/>
  </w:num>
  <w:num w:numId="13">
    <w:abstractNumId w:val="2"/>
  </w:num>
  <w:num w:numId="14">
    <w:abstractNumId w:val="4"/>
  </w:num>
  <w:num w:numId="15">
    <w:abstractNumId w:val="3"/>
  </w:num>
  <w:num w:numId="16">
    <w:abstractNumId w:val="7"/>
  </w:num>
  <w:num w:numId="17">
    <w:abstractNumId w:val="14"/>
  </w:num>
  <w:num w:numId="18">
    <w:abstractNumId w:val="26"/>
  </w:num>
  <w:num w:numId="19">
    <w:abstractNumId w:val="9"/>
  </w:num>
  <w:num w:numId="20">
    <w:abstractNumId w:val="25"/>
  </w:num>
  <w:num w:numId="21">
    <w:abstractNumId w:val="12"/>
  </w:num>
  <w:num w:numId="22">
    <w:abstractNumId w:val="8"/>
  </w:num>
  <w:num w:numId="23">
    <w:abstractNumId w:val="11"/>
  </w:num>
  <w:num w:numId="24">
    <w:abstractNumId w:val="20"/>
  </w:num>
  <w:num w:numId="25">
    <w:abstractNumId w:val="1"/>
  </w:num>
  <w:num w:numId="26">
    <w:abstractNumId w:val="17"/>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67"/>
    <w:rsid w:val="00007905"/>
    <w:rsid w:val="0004482F"/>
    <w:rsid w:val="000754FA"/>
    <w:rsid w:val="00090460"/>
    <w:rsid w:val="000C6606"/>
    <w:rsid w:val="000E1F57"/>
    <w:rsid w:val="001258FC"/>
    <w:rsid w:val="001368F0"/>
    <w:rsid w:val="00143FCA"/>
    <w:rsid w:val="001573D6"/>
    <w:rsid w:val="001712CB"/>
    <w:rsid w:val="00171FA0"/>
    <w:rsid w:val="00181067"/>
    <w:rsid w:val="00193102"/>
    <w:rsid w:val="001D25F4"/>
    <w:rsid w:val="001F53AD"/>
    <w:rsid w:val="00201226"/>
    <w:rsid w:val="0024454E"/>
    <w:rsid w:val="002577D8"/>
    <w:rsid w:val="0028053D"/>
    <w:rsid w:val="002F4071"/>
    <w:rsid w:val="00304E8B"/>
    <w:rsid w:val="00336A10"/>
    <w:rsid w:val="00337FFB"/>
    <w:rsid w:val="00346F61"/>
    <w:rsid w:val="00351E71"/>
    <w:rsid w:val="00382714"/>
    <w:rsid w:val="003B0C39"/>
    <w:rsid w:val="003C258A"/>
    <w:rsid w:val="00416989"/>
    <w:rsid w:val="004577E1"/>
    <w:rsid w:val="00464E08"/>
    <w:rsid w:val="004A2755"/>
    <w:rsid w:val="004E4670"/>
    <w:rsid w:val="00500A7B"/>
    <w:rsid w:val="00544300"/>
    <w:rsid w:val="0056083E"/>
    <w:rsid w:val="00564297"/>
    <w:rsid w:val="00575595"/>
    <w:rsid w:val="005A4C4C"/>
    <w:rsid w:val="005F2A39"/>
    <w:rsid w:val="006010BA"/>
    <w:rsid w:val="00612C58"/>
    <w:rsid w:val="0063631C"/>
    <w:rsid w:val="00647D00"/>
    <w:rsid w:val="00664AF2"/>
    <w:rsid w:val="00665FB7"/>
    <w:rsid w:val="00674C1A"/>
    <w:rsid w:val="00696AE4"/>
    <w:rsid w:val="006B1CB9"/>
    <w:rsid w:val="006B2D69"/>
    <w:rsid w:val="006B4C0A"/>
    <w:rsid w:val="006C6BBE"/>
    <w:rsid w:val="006F2B7A"/>
    <w:rsid w:val="00720FE8"/>
    <w:rsid w:val="00736DD9"/>
    <w:rsid w:val="00754B05"/>
    <w:rsid w:val="0076748A"/>
    <w:rsid w:val="0076782E"/>
    <w:rsid w:val="00776A96"/>
    <w:rsid w:val="00780CE2"/>
    <w:rsid w:val="00786EA2"/>
    <w:rsid w:val="007F5333"/>
    <w:rsid w:val="00854975"/>
    <w:rsid w:val="00873BE6"/>
    <w:rsid w:val="00886FD8"/>
    <w:rsid w:val="00904A47"/>
    <w:rsid w:val="00910289"/>
    <w:rsid w:val="00922CC6"/>
    <w:rsid w:val="009736A0"/>
    <w:rsid w:val="0098381D"/>
    <w:rsid w:val="009B2CFC"/>
    <w:rsid w:val="009F3741"/>
    <w:rsid w:val="00A24955"/>
    <w:rsid w:val="00A3611E"/>
    <w:rsid w:val="00A371E9"/>
    <w:rsid w:val="00A53E52"/>
    <w:rsid w:val="00AA424C"/>
    <w:rsid w:val="00AC2D03"/>
    <w:rsid w:val="00AD5344"/>
    <w:rsid w:val="00AD617D"/>
    <w:rsid w:val="00AE7679"/>
    <w:rsid w:val="00AF308E"/>
    <w:rsid w:val="00AF3AF0"/>
    <w:rsid w:val="00B13FD9"/>
    <w:rsid w:val="00B268D2"/>
    <w:rsid w:val="00B51DCA"/>
    <w:rsid w:val="00B6213C"/>
    <w:rsid w:val="00B62886"/>
    <w:rsid w:val="00B93BB5"/>
    <w:rsid w:val="00BD0C7D"/>
    <w:rsid w:val="00BF0C23"/>
    <w:rsid w:val="00C00B7D"/>
    <w:rsid w:val="00C03483"/>
    <w:rsid w:val="00C14063"/>
    <w:rsid w:val="00C5586E"/>
    <w:rsid w:val="00C85248"/>
    <w:rsid w:val="00C93202"/>
    <w:rsid w:val="00C93F7F"/>
    <w:rsid w:val="00CD5B31"/>
    <w:rsid w:val="00CE7FBC"/>
    <w:rsid w:val="00D01179"/>
    <w:rsid w:val="00D30B0E"/>
    <w:rsid w:val="00D57EEE"/>
    <w:rsid w:val="00DE5D76"/>
    <w:rsid w:val="00E00F39"/>
    <w:rsid w:val="00E0129E"/>
    <w:rsid w:val="00E01BEE"/>
    <w:rsid w:val="00E02340"/>
    <w:rsid w:val="00E1151F"/>
    <w:rsid w:val="00E4665B"/>
    <w:rsid w:val="00E86076"/>
    <w:rsid w:val="00EB5D44"/>
    <w:rsid w:val="00F27ABB"/>
    <w:rsid w:val="00F3639D"/>
    <w:rsid w:val="00F52578"/>
    <w:rsid w:val="00F5317A"/>
    <w:rsid w:val="00F63454"/>
    <w:rsid w:val="00F664E5"/>
    <w:rsid w:val="00F722B9"/>
    <w:rsid w:val="00F81653"/>
    <w:rsid w:val="00F83112"/>
    <w:rsid w:val="00FB31F3"/>
    <w:rsid w:val="00FC2F76"/>
    <w:rsid w:val="00FD415E"/>
    <w:rsid w:val="00FF1476"/>
    <w:rsid w:val="00FF4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83DEF8"/>
  <w15:chartTrackingRefBased/>
  <w15:docId w15:val="{CE764AC1-B3DD-4210-9F4E-7995B27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44"/>
    <w:pPr>
      <w:spacing w:line="240" w:lineRule="auto"/>
    </w:pPr>
    <w:rPr>
      <w:sz w:val="20"/>
      <w:szCs w:val="20"/>
    </w:rPr>
  </w:style>
  <w:style w:type="paragraph" w:styleId="Heading1">
    <w:name w:val="heading 1"/>
    <w:basedOn w:val="Normal"/>
    <w:next w:val="Normal"/>
    <w:link w:val="Heading1Char"/>
    <w:uiPriority w:val="1"/>
    <w:qFormat/>
    <w:rsid w:val="00E01BEE"/>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0BB14E"/>
      <w:spacing w:after="0"/>
      <w:outlineLvl w:val="0"/>
    </w:pPr>
    <w:rPr>
      <w:b/>
      <w:sz w:val="32"/>
      <w:szCs w:val="32"/>
    </w:rPr>
  </w:style>
  <w:style w:type="paragraph" w:styleId="Heading2">
    <w:name w:val="heading 2"/>
    <w:basedOn w:val="Normal"/>
    <w:next w:val="Normal"/>
    <w:link w:val="Heading2Char"/>
    <w:uiPriority w:val="1"/>
    <w:unhideWhenUsed/>
    <w:qFormat/>
    <w:rsid w:val="00B268D2"/>
    <w:pPr>
      <w:spacing w:before="120" w:after="120"/>
      <w:outlineLvl w:val="1"/>
    </w:pPr>
    <w:rPr>
      <w:color w:val="000000" w:themeColor="text1"/>
      <w:sz w:val="28"/>
      <w:szCs w:val="28"/>
    </w:rPr>
  </w:style>
  <w:style w:type="paragraph" w:styleId="Heading3">
    <w:name w:val="heading 3"/>
    <w:basedOn w:val="Normal"/>
    <w:next w:val="Normal"/>
    <w:link w:val="Heading3Char"/>
    <w:uiPriority w:val="1"/>
    <w:unhideWhenUsed/>
    <w:qFormat/>
    <w:rsid w:val="00BF0C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01BEE"/>
    <w:rPr>
      <w:b/>
      <w:sz w:val="32"/>
      <w:szCs w:val="32"/>
      <w:shd w:val="clear" w:color="auto" w:fill="0BB14E"/>
    </w:rPr>
  </w:style>
  <w:style w:type="character" w:customStyle="1" w:styleId="Heading2Char">
    <w:name w:val="Heading 2 Char"/>
    <w:basedOn w:val="DefaultParagraphFont"/>
    <w:link w:val="Heading2"/>
    <w:uiPriority w:val="9"/>
    <w:rsid w:val="00B268D2"/>
    <w:rPr>
      <w:color w:val="000000" w:themeColor="text1"/>
      <w:sz w:val="28"/>
      <w:szCs w:val="28"/>
    </w:rPr>
  </w:style>
  <w:style w:type="paragraph" w:styleId="ListParagraph">
    <w:name w:val="List Paragraph"/>
    <w:basedOn w:val="Normal"/>
    <w:uiPriority w:val="1"/>
    <w:qFormat/>
    <w:rsid w:val="00181067"/>
    <w:pPr>
      <w:ind w:left="720"/>
      <w:contextualSpacing/>
    </w:pPr>
  </w:style>
  <w:style w:type="character" w:styleId="Hyperlink">
    <w:name w:val="Hyperlink"/>
    <w:basedOn w:val="DefaultParagraphFont"/>
    <w:uiPriority w:val="99"/>
    <w:unhideWhenUsed/>
    <w:rsid w:val="00181067"/>
    <w:rPr>
      <w:color w:val="0000FF" w:themeColor="hyperlink"/>
      <w:u w:val="single"/>
    </w:rPr>
  </w:style>
  <w:style w:type="character" w:styleId="UnresolvedMention">
    <w:name w:val="Unresolved Mention"/>
    <w:basedOn w:val="DefaultParagraphFont"/>
    <w:uiPriority w:val="99"/>
    <w:semiHidden/>
    <w:unhideWhenUsed/>
    <w:rsid w:val="00181067"/>
    <w:rPr>
      <w:color w:val="605E5C"/>
      <w:shd w:val="clear" w:color="auto" w:fill="E1DFDD"/>
    </w:rPr>
  </w:style>
  <w:style w:type="paragraph" w:styleId="BodyText">
    <w:name w:val="Body Text"/>
    <w:basedOn w:val="Normal"/>
    <w:link w:val="BodyTextChar"/>
    <w:uiPriority w:val="1"/>
    <w:qFormat/>
    <w:rsid w:val="00EB5D44"/>
    <w:pPr>
      <w:widowControl w:val="0"/>
      <w:autoSpaceDE w:val="0"/>
      <w:autoSpaceDN w:val="0"/>
      <w:spacing w:after="0"/>
      <w:ind w:left="116"/>
    </w:pPr>
    <w:rPr>
      <w:rFonts w:ascii="MetaNormal-Roman" w:eastAsia="MetaNormal-Roman" w:hAnsi="MetaNormal-Roman" w:cs="MetaNormal-Roman"/>
    </w:rPr>
  </w:style>
  <w:style w:type="character" w:customStyle="1" w:styleId="BodyTextChar">
    <w:name w:val="Body Text Char"/>
    <w:basedOn w:val="DefaultParagraphFont"/>
    <w:link w:val="BodyText"/>
    <w:uiPriority w:val="1"/>
    <w:rsid w:val="00EB5D44"/>
    <w:rPr>
      <w:rFonts w:ascii="MetaNormal-Roman" w:eastAsia="MetaNormal-Roman" w:hAnsi="MetaNormal-Roman" w:cs="MetaNormal-Roman"/>
      <w:sz w:val="20"/>
      <w:szCs w:val="20"/>
    </w:rPr>
  </w:style>
  <w:style w:type="character" w:customStyle="1" w:styleId="Heading3Char">
    <w:name w:val="Heading 3 Char"/>
    <w:basedOn w:val="DefaultParagraphFont"/>
    <w:link w:val="Heading3"/>
    <w:uiPriority w:val="9"/>
    <w:semiHidden/>
    <w:rsid w:val="00BF0C23"/>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uiPriority w:val="1"/>
    <w:qFormat/>
    <w:rsid w:val="00AD617D"/>
    <w:pPr>
      <w:widowControl w:val="0"/>
      <w:tabs>
        <w:tab w:val="left" w:pos="2370"/>
        <w:tab w:val="left" w:pos="6090"/>
      </w:tabs>
      <w:autoSpaceDE w:val="0"/>
      <w:autoSpaceDN w:val="0"/>
      <w:spacing w:after="0" w:line="920" w:lineRule="exact"/>
      <w:ind w:leftChars="1221" w:left="2442"/>
    </w:pPr>
    <w:rPr>
      <w:rFonts w:eastAsia="MetaBlack-Roman" w:cstheme="minorHAnsi"/>
      <w:b/>
      <w:sz w:val="96"/>
      <w:szCs w:val="96"/>
    </w:rPr>
  </w:style>
  <w:style w:type="character" w:customStyle="1" w:styleId="TitleChar">
    <w:name w:val="Title Char"/>
    <w:basedOn w:val="DefaultParagraphFont"/>
    <w:link w:val="Title"/>
    <w:uiPriority w:val="1"/>
    <w:rsid w:val="00AD617D"/>
    <w:rPr>
      <w:rFonts w:eastAsia="MetaBlack-Roman" w:cstheme="minorHAnsi"/>
      <w:b/>
      <w:sz w:val="96"/>
      <w:szCs w:val="96"/>
    </w:rPr>
  </w:style>
  <w:style w:type="paragraph" w:customStyle="1" w:styleId="TableParagraph">
    <w:name w:val="Table Paragraph"/>
    <w:basedOn w:val="Normal"/>
    <w:uiPriority w:val="1"/>
    <w:qFormat/>
    <w:rsid w:val="00780CE2"/>
    <w:pPr>
      <w:widowControl w:val="0"/>
      <w:autoSpaceDE w:val="0"/>
      <w:autoSpaceDN w:val="0"/>
      <w:spacing w:before="34" w:after="0" w:line="170" w:lineRule="exact"/>
      <w:ind w:right="68"/>
      <w:jc w:val="right"/>
    </w:pPr>
    <w:rPr>
      <w:rFonts w:eastAsia="MetaNormalLF-Caps" w:cstheme="minorHAnsi"/>
      <w:sz w:val="14"/>
      <w:szCs w:val="14"/>
    </w:rPr>
  </w:style>
  <w:style w:type="paragraph" w:styleId="BalloonText">
    <w:name w:val="Balloon Text"/>
    <w:basedOn w:val="Normal"/>
    <w:link w:val="BalloonTextChar"/>
    <w:uiPriority w:val="99"/>
    <w:semiHidden/>
    <w:unhideWhenUsed/>
    <w:rsid w:val="00BF0C23"/>
    <w:pPr>
      <w:widowControl w:val="0"/>
      <w:autoSpaceDE w:val="0"/>
      <w:autoSpaceDN w:val="0"/>
      <w:spacing w:after="0"/>
    </w:pPr>
    <w:rPr>
      <w:rFonts w:ascii="Tahoma" w:eastAsia="MetaNormal-Roman" w:hAnsi="Tahoma" w:cs="Tahoma"/>
      <w:sz w:val="16"/>
      <w:szCs w:val="16"/>
    </w:rPr>
  </w:style>
  <w:style w:type="character" w:customStyle="1" w:styleId="BalloonTextChar">
    <w:name w:val="Balloon Text Char"/>
    <w:basedOn w:val="DefaultParagraphFont"/>
    <w:link w:val="BalloonText"/>
    <w:uiPriority w:val="99"/>
    <w:semiHidden/>
    <w:rsid w:val="00BF0C23"/>
    <w:rPr>
      <w:rFonts w:ascii="Tahoma" w:eastAsia="MetaNormal-Roman" w:hAnsi="Tahoma" w:cs="Tahoma"/>
      <w:sz w:val="16"/>
      <w:szCs w:val="16"/>
    </w:rPr>
  </w:style>
  <w:style w:type="paragraph" w:styleId="Header">
    <w:name w:val="header"/>
    <w:basedOn w:val="Normal"/>
    <w:link w:val="HeaderChar"/>
    <w:uiPriority w:val="99"/>
    <w:unhideWhenUsed/>
    <w:rsid w:val="00873BE6"/>
    <w:pPr>
      <w:tabs>
        <w:tab w:val="center" w:pos="4513"/>
        <w:tab w:val="right" w:pos="9026"/>
      </w:tabs>
      <w:spacing w:after="0"/>
    </w:pPr>
  </w:style>
  <w:style w:type="character" w:customStyle="1" w:styleId="HeaderChar">
    <w:name w:val="Header Char"/>
    <w:basedOn w:val="DefaultParagraphFont"/>
    <w:link w:val="Header"/>
    <w:uiPriority w:val="99"/>
    <w:rsid w:val="00873BE6"/>
    <w:rPr>
      <w:sz w:val="20"/>
      <w:szCs w:val="20"/>
    </w:rPr>
  </w:style>
  <w:style w:type="paragraph" w:styleId="Footer">
    <w:name w:val="footer"/>
    <w:basedOn w:val="Normal"/>
    <w:link w:val="FooterChar"/>
    <w:uiPriority w:val="99"/>
    <w:unhideWhenUsed/>
    <w:rsid w:val="00873BE6"/>
    <w:pPr>
      <w:tabs>
        <w:tab w:val="center" w:pos="4513"/>
        <w:tab w:val="right" w:pos="9026"/>
      </w:tabs>
      <w:spacing w:after="0"/>
    </w:pPr>
  </w:style>
  <w:style w:type="character" w:customStyle="1" w:styleId="FooterChar">
    <w:name w:val="Footer Char"/>
    <w:basedOn w:val="DefaultParagraphFont"/>
    <w:link w:val="Footer"/>
    <w:uiPriority w:val="99"/>
    <w:rsid w:val="00873B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myaccount" TargetMode="External"/><Relationship Id="rId18" Type="http://schemas.openxmlformats.org/officeDocument/2006/relationships/hyperlink" Target="http://www.chichester.gov.uk/payabill" TargetMode="External"/><Relationship Id="rId3" Type="http://schemas.openxmlformats.org/officeDocument/2006/relationships/styles" Target="styles.xml"/><Relationship Id="rId21" Type="http://schemas.openxmlformats.org/officeDocument/2006/relationships/hyperlink" Target="http://www.sussex-pcc.gov.uk" TargetMode="External"/><Relationship Id="rId7" Type="http://schemas.openxmlformats.org/officeDocument/2006/relationships/endnotes" Target="endnotes.xml"/><Relationship Id="rId12" Type="http://schemas.openxmlformats.org/officeDocument/2006/relationships/hyperlink" Target="http://www.chichester.gov.uk/counciltax" TargetMode="External"/><Relationship Id="rId17" Type="http://schemas.openxmlformats.org/officeDocument/2006/relationships/hyperlink" Target="http://www.chichester.gov.uk/applyforbenefit" TargetMode="External"/><Relationship Id="rId2" Type="http://schemas.openxmlformats.org/officeDocument/2006/relationships/numbering" Target="numbering.xml"/><Relationship Id="rId16" Type="http://schemas.openxmlformats.org/officeDocument/2006/relationships/hyperlink" Target="http://www.chichester.gov.uk/applyforbenefit" TargetMode="External"/><Relationship Id="rId20" Type="http://schemas.openxmlformats.org/officeDocument/2006/relationships/hyperlink" Target="mailto:counciltax@westsussex.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councilta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chester.gov.uk/findoutaboutbenefit" TargetMode="External"/><Relationship Id="rId23" Type="http://schemas.openxmlformats.org/officeDocument/2006/relationships/fontTable" Target="fontTable.xml"/><Relationship Id="rId10" Type="http://schemas.openxmlformats.org/officeDocument/2006/relationships/hyperlink" Target="http://www.gov.uk/voa/contact%20" TargetMode="External"/><Relationship Id="rId19" Type="http://schemas.openxmlformats.org/officeDocument/2006/relationships/hyperlink" Target="mailto:finance@chichester.gov.uk" TargetMode="External"/><Relationship Id="rId4" Type="http://schemas.openxmlformats.org/officeDocument/2006/relationships/settings" Target="settings.xml"/><Relationship Id="rId9" Type="http://schemas.openxmlformats.org/officeDocument/2006/relationships/hyperlink" Target="https://www.chichester.gov.uk" TargetMode="External"/><Relationship Id="rId14" Type="http://schemas.openxmlformats.org/officeDocument/2006/relationships/hyperlink" Target="http://www.chichester.gov.uk/12monthly" TargetMode="External"/><Relationship Id="rId22" Type="http://schemas.openxmlformats.org/officeDocument/2006/relationships/hyperlink" Target="http://www.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D325-79FF-44D8-AEAF-E5F9498D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Barry Knight</cp:lastModifiedBy>
  <cp:revision>3</cp:revision>
  <dcterms:created xsi:type="dcterms:W3CDTF">2021-02-23T14:18:00Z</dcterms:created>
  <dcterms:modified xsi:type="dcterms:W3CDTF">2021-02-23T14:20:00Z</dcterms:modified>
</cp:coreProperties>
</file>